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D4" w:rsidRPr="0094444D" w:rsidRDefault="0094444D">
      <w:pPr>
        <w:rPr>
          <w:b/>
        </w:rPr>
      </w:pPr>
      <w:r w:rsidRPr="0094444D">
        <w:rPr>
          <w:b/>
        </w:rPr>
        <w:t>Introduction:</w:t>
      </w:r>
    </w:p>
    <w:p w:rsidR="00C50525" w:rsidRDefault="009D39D4">
      <w:r>
        <w:t>Retiming is used to minimize the cycle time or area of synchronous circuits by changing the position of the registers [1]. Cycle time in any circuit is more than or equal to the maximum critical path delay of the combinational logic in synchronous circuits.</w:t>
      </w:r>
    </w:p>
    <w:p w:rsidR="009D39D4" w:rsidRDefault="009D39D4">
      <w:r>
        <w:t>By placing the registers in proper location this critical path delay can be reduced. We can use this methodology to convert a single cycle datapath into pipelined datapath.</w:t>
      </w:r>
    </w:p>
    <w:p w:rsidR="009D39D4" w:rsidRDefault="009D39D4">
      <w:r>
        <w:t>A pipelined dapapath has hazard conditions. A problem with direct retiming here is, it does not change the functionality of the datapath. So we should take care to include (specify) the hazard detection hardware before retiming.</w:t>
      </w:r>
      <w:r w:rsidR="000F4EC0">
        <w:t xml:space="preserve"> </w:t>
      </w:r>
    </w:p>
    <w:p w:rsidR="009D39D4" w:rsidRPr="0094444D" w:rsidRDefault="009D39D4">
      <w:pPr>
        <w:rPr>
          <w:b/>
        </w:rPr>
      </w:pPr>
      <w:r w:rsidRPr="0094444D">
        <w:rPr>
          <w:b/>
        </w:rPr>
        <w:t xml:space="preserve">Including hazard detection and Forwarding in datapath: </w:t>
      </w:r>
    </w:p>
    <w:p w:rsidR="000F4EC0" w:rsidRDefault="000F4EC0">
      <w:r>
        <w:t>A datapath can be pipelined into a number of stages depending on the individual operations and the time they take to perform them. Following is the general procedure for including the hazard unit for ‘n’ number of pipeline stages, ‘n’ being ‘5’ in the example I have taken here(for MIPS architecture).</w:t>
      </w:r>
    </w:p>
    <w:p w:rsidR="009D39D4" w:rsidRDefault="000F4EC0">
      <w:r>
        <w:t>Take a single cycle MIPS datapath.</w:t>
      </w:r>
    </w:p>
    <w:p w:rsidR="000F4EC0" w:rsidRDefault="00461733">
      <w:r>
        <w:pict>
          <v:group id="_x0000_s1039" editas="canvas" style="width:466.6pt;height:60.05pt;mso-position-horizontal-relative:char;mso-position-vertical-relative:line" coordorigin="1649,8466" coordsize="9332,1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649;top:8466;width:9332;height:1201" o:preferrelative="f">
              <v:fill o:detectmouseclick="t"/>
              <v:path o:extrusionok="t" o:connecttype="none"/>
              <o:lock v:ext="edit" text="t"/>
            </v:shape>
            <v:rect id="_x0000_s1041" style="position:absolute;left:7575;top:8474;width:1065;height:1170">
              <v:textbox>
                <w:txbxContent>
                  <w:p w:rsidR="00BD2AE3" w:rsidRDefault="00BD2AE3" w:rsidP="00865007">
                    <w:r>
                      <w:t>Data memory</w:t>
                    </w:r>
                  </w:p>
                </w:txbxContent>
              </v:textbox>
            </v:rect>
            <v:rect id="_x0000_s1042" style="position:absolute;left:4531;top:8489;width:1064;height:1170">
              <v:textbox>
                <w:txbxContent>
                  <w:p w:rsidR="00BD2AE3" w:rsidRDefault="00BD2AE3" w:rsidP="00865007">
                    <w:r>
                      <w:t>Reg file</w:t>
                    </w:r>
                  </w:p>
                  <w:p w:rsidR="00BD2AE3" w:rsidRDefault="00BD2AE3" w:rsidP="00865007">
                    <w:r>
                      <w:t xml:space="preserve">Control unit </w:t>
                    </w:r>
                  </w:p>
                </w:txbxContent>
              </v:textbox>
            </v:rect>
            <v:rect id="_x0000_s1043" style="position:absolute;left:6090;top:8489;width:1065;height:1170">
              <v:textbox>
                <w:txbxContent>
                  <w:p w:rsidR="00BD2AE3" w:rsidRDefault="00BD2AE3" w:rsidP="00865007">
                    <w:r>
                      <w:t>ALU</w:t>
                    </w:r>
                  </w:p>
                </w:txbxContent>
              </v:textbox>
            </v:rect>
            <v:rect id="_x0000_s1044" style="position:absolute;left:3060;top:8489;width:1065;height:1170">
              <v:textbox>
                <w:txbxContent>
                  <w:p w:rsidR="00BD2AE3" w:rsidRDefault="00BD2AE3" w:rsidP="00865007">
                    <w:r>
                      <w:t xml:space="preserve">Instruction memory </w:t>
                    </w:r>
                  </w:p>
                </w:txbxContent>
              </v:textbox>
            </v:rect>
            <v:rect id="_x0000_s1045" style="position:absolute;left:9090;top:8474;width:1065;height:1170">
              <v:textbox>
                <w:txbxContent>
                  <w:p w:rsidR="00BD2AE3" w:rsidRDefault="00BD2AE3" w:rsidP="00865007">
                    <w:r>
                      <w:t>Regfile</w:t>
                    </w:r>
                  </w:p>
                </w:txbxContent>
              </v:textbox>
            </v:rect>
            <v:shapetype id="_x0000_t32" coordsize="21600,21600" o:spt="32" o:oned="t" path="m,l21600,21600e" filled="f">
              <v:path arrowok="t" fillok="f" o:connecttype="none"/>
              <o:lock v:ext="edit" shapetype="t"/>
            </v:shapetype>
            <v:shape id="_x0000_s1046" type="#_x0000_t32" style="position:absolute;left:2557;top:9074;width:503;height:1;flip:y" o:connectortype="straight">
              <v:stroke endarrow="block"/>
            </v:shape>
            <v:shape id="_x0000_s1047" type="#_x0000_t32" style="position:absolute;left:4125;top:9074;width:406;height:1" o:connectortype="straight">
              <v:stroke endarrow="block"/>
            </v:shape>
            <v:shape id="_x0000_s1048" type="#_x0000_t32" style="position:absolute;left:5595;top:9074;width:495;height:1" o:connectortype="straight">
              <v:stroke endarrow="block"/>
            </v:shape>
            <v:shape id="_x0000_s1049" type="#_x0000_t32" style="position:absolute;left:7155;top:9059;width:420;height:15;flip:y" o:connectortype="straight">
              <v:stroke endarrow="block"/>
            </v:shape>
            <v:shape id="_x0000_s1050" type="#_x0000_t32" style="position:absolute;left:8640;top:9059;width:450;height:1" o:connectortype="straight">
              <v:stroke endarrow="block"/>
            </v:shape>
            <v:shape id="_x0000_s1051" type="#_x0000_t32" style="position:absolute;left:10155;top:9059;width:817;height:0" o:connectortype="straight">
              <v:stroke endarrow="block"/>
            </v:shape>
            <v:rect id="_x0000_s1121" style="position:absolute;left:2129;top:8832;width:608;height:435">
              <v:textbox>
                <w:txbxContent>
                  <w:p w:rsidR="00BD2AE3" w:rsidRDefault="00BD2AE3">
                    <w:r>
                      <w:t>PC</w:t>
                    </w:r>
                  </w:p>
                </w:txbxContent>
              </v:textbox>
            </v:rect>
            <v:shape id="_x0000_s1122" type="#_x0000_t32" style="position:absolute;left:1754;top:9049;width:375;height:1" o:connectortype="straight">
              <v:stroke endarrow="block"/>
            </v:shape>
            <w10:wrap type="none"/>
            <w10:anchorlock/>
          </v:group>
        </w:pict>
      </w:r>
    </w:p>
    <w:p w:rsidR="00865007" w:rsidRDefault="00461733">
      <w:r>
        <w:rPr>
          <w:noProof/>
        </w:rPr>
        <w:pict>
          <v:shapetype id="_x0000_t202" coordsize="21600,21600" o:spt="202" path="m,l,21600r21600,l21600,xe">
            <v:stroke joinstyle="miter"/>
            <v:path gradientshapeok="t" o:connecttype="rect"/>
          </v:shapetype>
          <v:shape id="_x0000_s1079" type="#_x0000_t202" style="position:absolute;margin-left:312.8pt;margin-top:23.45pt;width:40.85pt;height:23.65pt;z-index:251659264" strokecolor="white [3212]">
            <v:textbox>
              <w:txbxContent>
                <w:p w:rsidR="00BD2AE3" w:rsidRPr="00AE665A" w:rsidRDefault="00BD2AE3" w:rsidP="0019373A">
                  <w:pPr>
                    <w:rPr>
                      <w:vertAlign w:val="subscript"/>
                    </w:rPr>
                  </w:pPr>
                  <w:r>
                    <w:t>we</w:t>
                  </w:r>
                  <w:r>
                    <w:rPr>
                      <w:vertAlign w:val="subscript"/>
                    </w:rPr>
                    <w:t>x-1</w:t>
                  </w:r>
                </w:p>
              </w:txbxContent>
            </v:textbox>
          </v:shape>
        </w:pict>
      </w:r>
    </w:p>
    <w:p w:rsidR="00865007" w:rsidRDefault="00461733">
      <w:r>
        <w:rPr>
          <w:noProof/>
        </w:rPr>
        <w:pict>
          <v:shape id="_x0000_s1080" type="#_x0000_t202" style="position:absolute;margin-left:407.35pt;margin-top:2.95pt;width:41.9pt;height:23.65pt;z-index:251660288" strokecolor="white [3212]">
            <v:textbox>
              <w:txbxContent>
                <w:p w:rsidR="00BD2AE3" w:rsidRPr="00AE665A" w:rsidRDefault="00BD2AE3" w:rsidP="0019373A">
                  <w:pPr>
                    <w:rPr>
                      <w:vertAlign w:val="subscript"/>
                    </w:rPr>
                  </w:pPr>
                  <w:r>
                    <w:t>we</w:t>
                  </w:r>
                  <w:r>
                    <w:rPr>
                      <w:vertAlign w:val="subscript"/>
                    </w:rPr>
                    <w:t>x-2</w:t>
                  </w:r>
                </w:p>
              </w:txbxContent>
            </v:textbox>
          </v:shape>
        </w:pict>
      </w:r>
      <w:r>
        <w:rPr>
          <w:noProof/>
        </w:rPr>
        <w:pict>
          <v:shape id="_x0000_s1065" type="#_x0000_t202" style="position:absolute;margin-left:241.9pt;margin-top:1.8pt;width:34.1pt;height:23.65pt;z-index:251658240" strokecolor="white [3212]">
            <v:textbox>
              <w:txbxContent>
                <w:p w:rsidR="00BD2AE3" w:rsidRPr="00AE665A" w:rsidRDefault="00BD2AE3">
                  <w:pPr>
                    <w:rPr>
                      <w:vertAlign w:val="subscript"/>
                    </w:rPr>
                  </w:pPr>
                  <w:r>
                    <w:t>we</w:t>
                  </w:r>
                  <w:r>
                    <w:rPr>
                      <w:vertAlign w:val="subscript"/>
                    </w:rPr>
                    <w:t>x</w:t>
                  </w:r>
                </w:p>
              </w:txbxContent>
            </v:textbox>
          </v:shape>
        </w:pict>
      </w:r>
    </w:p>
    <w:p w:rsidR="00865007" w:rsidRDefault="00461733">
      <w:r>
        <w:pict>
          <v:group id="_x0000_s1052" editas="canvas" style="width:441.45pt;height:60.05pt;mso-position-horizontal-relative:char;mso-position-vertical-relative:line" coordorigin="2152,8466" coordsize="8829,1201">
            <o:lock v:ext="edit" aspectratio="t"/>
            <v:shape id="_x0000_s1053" type="#_x0000_t75" style="position:absolute;left:2152;top:8466;width:8829;height:1201" o:preferrelative="f">
              <v:fill o:detectmouseclick="t"/>
              <v:path o:extrusionok="t" o:connecttype="none"/>
              <o:lock v:ext="edit" text="t"/>
            </v:shape>
            <v:rect id="_x0000_s1054" style="position:absolute;left:7575;top:8474;width:1065;height:1170">
              <v:textbox style="mso-next-textbox:#_x0000_s1054">
                <w:txbxContent>
                  <w:p w:rsidR="00BD2AE3" w:rsidRDefault="00BD2AE3" w:rsidP="00865007">
                    <w:r>
                      <w:t>Memory operation</w:t>
                    </w:r>
                  </w:p>
                </w:txbxContent>
              </v:textbox>
            </v:rect>
            <v:rect id="_x0000_s1055" style="position:absolute;left:4276;top:8489;width:1064;height:1170">
              <v:textbox style="mso-next-textbox:#_x0000_s1055">
                <w:txbxContent>
                  <w:p w:rsidR="00BD2AE3" w:rsidRDefault="00BD2AE3" w:rsidP="00865007">
                    <w:r>
                      <w:t xml:space="preserve">Read from register file </w:t>
                    </w:r>
                  </w:p>
                </w:txbxContent>
              </v:textbox>
            </v:rect>
            <v:rect id="_x0000_s1056" style="position:absolute;left:5925;top:8489;width:1065;height:1170">
              <v:textbox style="mso-next-textbox:#_x0000_s1056">
                <w:txbxContent>
                  <w:p w:rsidR="00BD2AE3" w:rsidRDefault="00BD2AE3" w:rsidP="00865007">
                    <w:r>
                      <w:t>Execution</w:t>
                    </w:r>
                  </w:p>
                </w:txbxContent>
              </v:textbox>
            </v:rect>
            <v:rect id="_x0000_s1057" style="position:absolute;left:2910;top:8489;width:1065;height:1170">
              <v:textbox style="mso-next-textbox:#_x0000_s1057">
                <w:txbxContent>
                  <w:p w:rsidR="00BD2AE3" w:rsidRDefault="00BD2AE3" w:rsidP="00865007">
                    <w:r>
                      <w:t xml:space="preserve">Fetch </w:t>
                    </w:r>
                  </w:p>
                </w:txbxContent>
              </v:textbox>
            </v:rect>
            <v:rect id="_x0000_s1058" style="position:absolute;left:9090;top:8474;width:1065;height:1170">
              <v:textbox style="mso-next-textbox:#_x0000_s1058">
                <w:txbxContent>
                  <w:p w:rsidR="00BD2AE3" w:rsidRDefault="00BD2AE3" w:rsidP="00865007">
                    <w:r>
                      <w:t>Write back</w:t>
                    </w:r>
                  </w:p>
                </w:txbxContent>
              </v:textbox>
            </v:rect>
            <v:shape id="_x0000_s1059" type="#_x0000_t32" style="position:absolute;left:2160;top:9073;width:750;height:1" o:connectortype="straight">
              <v:stroke endarrow="block"/>
            </v:shape>
            <v:shape id="_x0000_s1060" type="#_x0000_t32" style="position:absolute;left:3975;top:9074;width:301;height:1" o:connectortype="straight">
              <v:stroke endarrow="block"/>
            </v:shape>
            <v:shape id="_x0000_s1061" type="#_x0000_t32" style="position:absolute;left:5340;top:9074;width:585;height:1" o:connectortype="straight">
              <v:stroke endarrow="block"/>
            </v:shape>
            <v:shape id="_x0000_s1062" type="#_x0000_t32" style="position:absolute;left:6990;top:9059;width:585;height:15;flip:y" o:connectortype="straight">
              <v:stroke endarrow="block"/>
            </v:shape>
            <v:shape id="_x0000_s1063" type="#_x0000_t32" style="position:absolute;left:8640;top:9059;width:450;height:1" o:connectortype="straight">
              <v:stroke endarrow="block"/>
            </v:shape>
            <v:shape id="_x0000_s1064" type="#_x0000_t32" style="position:absolute;left:10155;top:9059;width:817;height:0" o:connectortype="straight">
              <v:stroke endarrow="block"/>
            </v:shape>
            <w10:wrap type="none"/>
            <w10:anchorlock/>
          </v:group>
        </w:pict>
      </w:r>
    </w:p>
    <w:p w:rsidR="00865007" w:rsidRDefault="00865007">
      <w:r>
        <w:t>In this datapath we can see that , it can be divided into 5 pipeline stages as there are 5 fundamental units that carry out different functions in the datapath.</w:t>
      </w:r>
    </w:p>
    <w:p w:rsidR="00865007" w:rsidRDefault="00865007">
      <w:r>
        <w:t>If we assume a pipelined datapath with above individual blocks as different stages, we can see the possibility of the data hazards, when the destination of one instruction is going to be used in next few instructions. So these conditions are to be checked and proper hardware should be added to deal with the hazards.[2]</w:t>
      </w:r>
    </w:p>
    <w:p w:rsidR="00865007" w:rsidRDefault="00865007">
      <w:r>
        <w:t>Conditions for hazards:  When an earlier instruction in pipeline produces a result say in 3</w:t>
      </w:r>
      <w:r w:rsidRPr="00865007">
        <w:rPr>
          <w:vertAlign w:val="superscript"/>
        </w:rPr>
        <w:t>rd</w:t>
      </w:r>
      <w:r>
        <w:t xml:space="preserve"> stage (execution stage) </w:t>
      </w:r>
      <w:r w:rsidR="00AE665A">
        <w:t xml:space="preserve">with a write enable and if the same data is required to be read in the next instructions </w:t>
      </w:r>
      <w:r w:rsidR="00AE665A">
        <w:lastRenderedPageBreak/>
        <w:t>which can be checked with a read enable, a hazard occurs based on the stage of pipeline the required data is in, before it is written into the proper register.</w:t>
      </w:r>
    </w:p>
    <w:p w:rsidR="00AE665A" w:rsidRDefault="00AE665A">
      <w:r>
        <w:t>So in general for ‘n’ pipelined stages, if from 3</w:t>
      </w:r>
      <w:r w:rsidRPr="00AE665A">
        <w:rPr>
          <w:vertAlign w:val="superscript"/>
        </w:rPr>
        <w:t>rd</w:t>
      </w:r>
      <w:r>
        <w:t xml:space="preserve"> stage write enable (we) signal is generated, assume it is we</w:t>
      </w:r>
      <w:r>
        <w:rPr>
          <w:vertAlign w:val="subscript"/>
        </w:rPr>
        <w:t>x</w:t>
      </w:r>
      <w:r>
        <w:t xml:space="preserve"> for an instruction ‘x’ and we</w:t>
      </w:r>
      <w:r>
        <w:rPr>
          <w:vertAlign w:val="subscript"/>
        </w:rPr>
        <w:t>x-1</w:t>
      </w:r>
      <w:r>
        <w:t xml:space="preserve"> is the one produced by the previous instruction and so on, similarly read enable(re). By the time we</w:t>
      </w:r>
      <w:r>
        <w:rPr>
          <w:vertAlign w:val="subscript"/>
        </w:rPr>
        <w:t xml:space="preserve">x </w:t>
      </w:r>
      <w:r>
        <w:t>is generated, the older ‘we’ signal will be in the next pipelined stage and is called we</w:t>
      </w:r>
      <w:r>
        <w:rPr>
          <w:vertAlign w:val="subscript"/>
        </w:rPr>
        <w:t>x-1</w:t>
      </w:r>
      <w:r>
        <w:t xml:space="preserve"> . </w:t>
      </w:r>
    </w:p>
    <w:p w:rsidR="0019373A" w:rsidRDefault="0019373A">
      <w:r>
        <w:t>BY using an algorithm (for example in a tool caller “T-piper” [2]), the hazard conditions h</w:t>
      </w:r>
      <w:r>
        <w:rPr>
          <w:vertAlign w:val="subscript"/>
        </w:rPr>
        <w:t>x-1</w:t>
      </w:r>
      <w:r>
        <w:t xml:space="preserve"> = re</w:t>
      </w:r>
      <w:r>
        <w:rPr>
          <w:vertAlign w:val="subscript"/>
        </w:rPr>
        <w:t>x</w:t>
      </w:r>
      <w:r>
        <w:t xml:space="preserve"> and we</w:t>
      </w:r>
      <w:r>
        <w:rPr>
          <w:vertAlign w:val="subscript"/>
        </w:rPr>
        <w:t>x-1</w:t>
      </w:r>
      <w:r>
        <w:t>, h</w:t>
      </w:r>
      <w:r>
        <w:rPr>
          <w:vertAlign w:val="subscript"/>
        </w:rPr>
        <w:t>x-2</w:t>
      </w:r>
      <w:r>
        <w:t xml:space="preserve"> = re</w:t>
      </w:r>
      <w:r>
        <w:rPr>
          <w:vertAlign w:val="subscript"/>
        </w:rPr>
        <w:t>x</w:t>
      </w:r>
      <w:r>
        <w:t xml:space="preserve"> and we</w:t>
      </w:r>
      <w:r>
        <w:rPr>
          <w:vertAlign w:val="subscript"/>
        </w:rPr>
        <w:t>x-2</w:t>
      </w:r>
      <w:r>
        <w:t>, h</w:t>
      </w:r>
      <w:r>
        <w:rPr>
          <w:vertAlign w:val="subscript"/>
        </w:rPr>
        <w:t>x-3</w:t>
      </w:r>
      <w:r>
        <w:t xml:space="preserve"> = re</w:t>
      </w:r>
      <w:r>
        <w:rPr>
          <w:vertAlign w:val="subscript"/>
        </w:rPr>
        <w:t>x</w:t>
      </w:r>
      <w:r>
        <w:t xml:space="preserve"> and we</w:t>
      </w:r>
      <w:r>
        <w:rPr>
          <w:vertAlign w:val="subscript"/>
        </w:rPr>
        <w:t>x-3</w:t>
      </w:r>
      <w:r>
        <w:t xml:space="preserve"> , and so on are checked for when the destination register in one of the phases or instructions x-1, x-2, x-3,…. is equal to the source register in the ‘x’ phase.</w:t>
      </w:r>
    </w:p>
    <w:p w:rsidR="0019373A" w:rsidRDefault="0019373A">
      <w:r>
        <w:t>In the MIPS we can analyze this condition manually fairly easily. If the destination register in phase x-1 is the same as the source register in stage x with we</w:t>
      </w:r>
      <w:r>
        <w:rPr>
          <w:vertAlign w:val="subscript"/>
        </w:rPr>
        <w:t>x-1</w:t>
      </w:r>
      <w:r>
        <w:t xml:space="preserve"> and re</w:t>
      </w:r>
      <w:r>
        <w:rPr>
          <w:vertAlign w:val="subscript"/>
        </w:rPr>
        <w:t>x</w:t>
      </w:r>
      <w:r>
        <w:t xml:space="preserve"> being true, then a hazard h</w:t>
      </w:r>
      <w:r>
        <w:rPr>
          <w:vertAlign w:val="subscript"/>
        </w:rPr>
        <w:t>x-1</w:t>
      </w:r>
      <w:r>
        <w:t xml:space="preserve"> = re</w:t>
      </w:r>
      <w:r>
        <w:rPr>
          <w:vertAlign w:val="subscript"/>
        </w:rPr>
        <w:t>x</w:t>
      </w:r>
      <w:r>
        <w:t xml:space="preserve"> and we</w:t>
      </w:r>
      <w:r>
        <w:rPr>
          <w:vertAlign w:val="subscript"/>
        </w:rPr>
        <w:t>x-1</w:t>
      </w:r>
      <w:r>
        <w:t xml:space="preserve"> occurs. </w:t>
      </w:r>
    </w:p>
    <w:p w:rsidR="00113961" w:rsidRDefault="00113961" w:rsidP="00113961">
      <w:r>
        <w:t>If the destination register in phase x-2 is the same as the source register in stage x where a read is required, with we</w:t>
      </w:r>
      <w:r>
        <w:rPr>
          <w:vertAlign w:val="subscript"/>
        </w:rPr>
        <w:t>x-2</w:t>
      </w:r>
      <w:r>
        <w:t xml:space="preserve"> and re</w:t>
      </w:r>
      <w:r>
        <w:rPr>
          <w:vertAlign w:val="subscript"/>
        </w:rPr>
        <w:t>x</w:t>
      </w:r>
      <w:r>
        <w:t xml:space="preserve"> being true, then a hazard h</w:t>
      </w:r>
      <w:r>
        <w:rPr>
          <w:vertAlign w:val="subscript"/>
        </w:rPr>
        <w:t>x-2</w:t>
      </w:r>
      <w:r>
        <w:t xml:space="preserve"> = re</w:t>
      </w:r>
      <w:r>
        <w:rPr>
          <w:vertAlign w:val="subscript"/>
        </w:rPr>
        <w:t>x</w:t>
      </w:r>
      <w:r>
        <w:t xml:space="preserve"> and we</w:t>
      </w:r>
      <w:r>
        <w:rPr>
          <w:vertAlign w:val="subscript"/>
        </w:rPr>
        <w:t>x-2</w:t>
      </w:r>
      <w:r>
        <w:t xml:space="preserve"> occurs. </w:t>
      </w:r>
    </w:p>
    <w:p w:rsidR="000E36B5" w:rsidRDefault="000E36B5" w:rsidP="000E36B5">
      <w:r>
        <w:t>If the destination register in phase x-3 is the same as the source register in stage x with we</w:t>
      </w:r>
      <w:r>
        <w:rPr>
          <w:vertAlign w:val="subscript"/>
        </w:rPr>
        <w:t>x-3</w:t>
      </w:r>
      <w:r>
        <w:t xml:space="preserve"> and re</w:t>
      </w:r>
      <w:r>
        <w:rPr>
          <w:vertAlign w:val="subscript"/>
        </w:rPr>
        <w:t>x</w:t>
      </w:r>
      <w:r>
        <w:t xml:space="preserve"> being true, then a hazard h</w:t>
      </w:r>
      <w:r>
        <w:rPr>
          <w:vertAlign w:val="subscript"/>
        </w:rPr>
        <w:t>x-3</w:t>
      </w:r>
      <w:r>
        <w:t xml:space="preserve"> = re</w:t>
      </w:r>
      <w:r>
        <w:rPr>
          <w:vertAlign w:val="subscript"/>
        </w:rPr>
        <w:t>x</w:t>
      </w:r>
      <w:r>
        <w:t xml:space="preserve"> and we</w:t>
      </w:r>
      <w:r>
        <w:rPr>
          <w:vertAlign w:val="subscript"/>
        </w:rPr>
        <w:t>x-3</w:t>
      </w:r>
      <w:r>
        <w:t xml:space="preserve"> occurs. </w:t>
      </w:r>
    </w:p>
    <w:p w:rsidR="00AE0B83" w:rsidRPr="00AE0B83" w:rsidRDefault="00AE0B83" w:rsidP="000E36B5">
      <w:r>
        <w:t>The final condition is stall</w:t>
      </w:r>
      <w:r>
        <w:rPr>
          <w:vertAlign w:val="subscript"/>
        </w:rPr>
        <w:t>pipeline</w:t>
      </w:r>
      <w:r>
        <w:t>= h</w:t>
      </w:r>
      <w:r>
        <w:rPr>
          <w:vertAlign w:val="subscript"/>
        </w:rPr>
        <w:t>x-1</w:t>
      </w:r>
      <w:r>
        <w:t xml:space="preserve"> or h</w:t>
      </w:r>
      <w:r>
        <w:rPr>
          <w:vertAlign w:val="subscript"/>
        </w:rPr>
        <w:t xml:space="preserve"> x-2</w:t>
      </w:r>
      <w:r>
        <w:t xml:space="preserve"> or h</w:t>
      </w:r>
      <w:r>
        <w:rPr>
          <w:vertAlign w:val="subscript"/>
        </w:rPr>
        <w:t>x-3</w:t>
      </w:r>
    </w:p>
    <w:p w:rsidR="00C4246B" w:rsidRDefault="00C4246B" w:rsidP="000E36B5">
      <w:r>
        <w:t>So a hazard detection unit should be included to check these three conditions and stall the pipeline and should be placed in 2</w:t>
      </w:r>
      <w:r w:rsidRPr="00C4246B">
        <w:rPr>
          <w:vertAlign w:val="superscript"/>
        </w:rPr>
        <w:t>nd</w:t>
      </w:r>
      <w:r>
        <w:t xml:space="preserve"> stage of pipeline. </w:t>
      </w:r>
    </w:p>
    <w:p w:rsidR="00C4246B" w:rsidRDefault="00C4246B" w:rsidP="000E36B5">
      <w:r>
        <w:t>But when the required data by an instruction ‘x’ is in the pipeline, although it hasn’t yet been written into proper register by an instruction x-1 or x-2 ….. Then bypassing the data helps in carrying out the correct operation without stalling the pipeline. This is called forwarding. The forwading conditions are to be checked and subtracted from the hazard conditions to avoid stalls when can be.</w:t>
      </w:r>
      <w:r w:rsidR="009B7055">
        <w:t xml:space="preserve"> But when forwarding is done care should be taken that the required data is not changed along the line before it is passed to proper location i.e. </w:t>
      </w:r>
    </w:p>
    <w:p w:rsidR="009B7055" w:rsidRDefault="00C4246B" w:rsidP="000E36B5">
      <w:r>
        <w:t xml:space="preserve">The possible conditions of forwarding are, when </w:t>
      </w:r>
      <w:r w:rsidR="009B7055">
        <w:t>f1 = h</w:t>
      </w:r>
      <w:r w:rsidR="009B7055">
        <w:rPr>
          <w:vertAlign w:val="subscript"/>
        </w:rPr>
        <w:t>x-2</w:t>
      </w:r>
      <w:r w:rsidR="009B7055">
        <w:t>(add $2,$3,$4; add $6,$2,$7) and</w:t>
      </w:r>
    </w:p>
    <w:p w:rsidR="00C4246B" w:rsidRDefault="009B7055" w:rsidP="000E36B5">
      <w:r>
        <w:t>f2= h</w:t>
      </w:r>
      <w:r>
        <w:rPr>
          <w:vertAlign w:val="subscript"/>
        </w:rPr>
        <w:t>x-3</w:t>
      </w:r>
      <w:r>
        <w:t>(add $2,$3,$4; add $6,$4,$7; add $10,$2,$3) ,the destination and source registers of the ‘x-2’ or ‘x-3’ are assumed to be same as the source of ‘x’ here.</w:t>
      </w:r>
    </w:p>
    <w:p w:rsidR="009B7055" w:rsidRDefault="009B7055" w:rsidP="000E36B5">
      <w:r>
        <w:t>But here care should be taken that other recent hazards don’t occur i.e. h</w:t>
      </w:r>
      <w:r>
        <w:rPr>
          <w:vertAlign w:val="subscript"/>
        </w:rPr>
        <w:t>x-1</w:t>
      </w:r>
      <w:r>
        <w:t xml:space="preserve"> in the case of f1 and h</w:t>
      </w:r>
      <w:r>
        <w:rPr>
          <w:vertAlign w:val="subscript"/>
        </w:rPr>
        <w:t>x-1</w:t>
      </w:r>
      <w:r>
        <w:t xml:space="preserve"> and h</w:t>
      </w:r>
      <w:r>
        <w:rPr>
          <w:vertAlign w:val="subscript"/>
        </w:rPr>
        <w:t>x-2</w:t>
      </w:r>
      <w:r>
        <w:t xml:space="preserve"> in the case of “f2”.</w:t>
      </w:r>
    </w:p>
    <w:p w:rsidR="009B7055" w:rsidRDefault="009B7055" w:rsidP="000E36B5">
      <w:r>
        <w:t xml:space="preserve">So the forwarding </w:t>
      </w:r>
      <w:r w:rsidR="00AE0B83">
        <w:t>conditions are modified as f1 = h</w:t>
      </w:r>
      <w:r w:rsidR="00AE0B83">
        <w:rPr>
          <w:vertAlign w:val="subscript"/>
        </w:rPr>
        <w:t xml:space="preserve">x-2 </w:t>
      </w:r>
      <w:r w:rsidR="00AE0B83">
        <w:t>and !h</w:t>
      </w:r>
      <w:r w:rsidR="00AE0B83">
        <w:rPr>
          <w:vertAlign w:val="subscript"/>
        </w:rPr>
        <w:t>x-1</w:t>
      </w:r>
      <w:r w:rsidR="00AE0B83">
        <w:t>, f2 = h</w:t>
      </w:r>
      <w:r w:rsidR="00AE0B83">
        <w:rPr>
          <w:vertAlign w:val="subscript"/>
        </w:rPr>
        <w:t xml:space="preserve">x-3 </w:t>
      </w:r>
      <w:r w:rsidR="00AE0B83">
        <w:t>and !h</w:t>
      </w:r>
      <w:r w:rsidR="00AE0B83">
        <w:rPr>
          <w:vertAlign w:val="subscript"/>
        </w:rPr>
        <w:t>x-1</w:t>
      </w:r>
      <w:r w:rsidR="00AE0B83">
        <w:t xml:space="preserve"> and !h</w:t>
      </w:r>
      <w:r w:rsidR="00AE0B83">
        <w:rPr>
          <w:vertAlign w:val="subscript"/>
        </w:rPr>
        <w:t>x-2</w:t>
      </w:r>
    </w:p>
    <w:p w:rsidR="00AE0B83" w:rsidRDefault="00AE0B83" w:rsidP="000E36B5">
      <w:r>
        <w:t>These forwarding conditions are to be subtracted from the hazard conditions now</w:t>
      </w:r>
    </w:p>
    <w:p w:rsidR="00AE0B83" w:rsidRDefault="00AE0B83" w:rsidP="000E36B5">
      <w:r>
        <w:t>So stall</w:t>
      </w:r>
      <w:r>
        <w:rPr>
          <w:vertAlign w:val="subscript"/>
        </w:rPr>
        <w:t>pipeline.forward</w:t>
      </w:r>
      <w:r>
        <w:t>=stall</w:t>
      </w:r>
      <w:r>
        <w:rPr>
          <w:vertAlign w:val="subscript"/>
        </w:rPr>
        <w:t>pipeline</w:t>
      </w:r>
      <w:r>
        <w:t xml:space="preserve"> &amp; !f1 &amp; !f2</w:t>
      </w:r>
    </w:p>
    <w:p w:rsidR="00AE0B83" w:rsidRDefault="00AE0B83" w:rsidP="000E36B5">
      <w:r>
        <w:lastRenderedPageBreak/>
        <w:t>A forwarding unit to check the above conditions is placed in the 3</w:t>
      </w:r>
      <w:r w:rsidRPr="00AE0B83">
        <w:rPr>
          <w:vertAlign w:val="superscript"/>
        </w:rPr>
        <w:t>rd</w:t>
      </w:r>
      <w:r>
        <w:t xml:space="preserve"> stage in MIPS, to forward the correct values in execution stage. </w:t>
      </w:r>
    </w:p>
    <w:p w:rsidR="00AE0B83" w:rsidRDefault="00AE0B83" w:rsidP="00AE0B83">
      <w:pPr>
        <w:pStyle w:val="ListParagraph"/>
        <w:numPr>
          <w:ilvl w:val="0"/>
          <w:numId w:val="1"/>
        </w:numPr>
      </w:pPr>
      <w:r>
        <w:t>Here one important point to notice is the addition of forwarding muxes which add to the delay in the 3</w:t>
      </w:r>
      <w:r w:rsidRPr="00AE0B83">
        <w:rPr>
          <w:vertAlign w:val="superscript"/>
        </w:rPr>
        <w:t>rd</w:t>
      </w:r>
      <w:r>
        <w:t xml:space="preserve"> stage of pipeline in MIPS.</w:t>
      </w:r>
    </w:p>
    <w:p w:rsidR="00AE0B83" w:rsidRDefault="00AE0B83" w:rsidP="00AE0B83"/>
    <w:p w:rsidR="00AE0B83" w:rsidRDefault="00AE0B83" w:rsidP="00AE0B83">
      <w:r>
        <w:t>This hardware is to be included in the datapath before retiming the single cycle datapath into pipelined.</w:t>
      </w:r>
    </w:p>
    <w:p w:rsidR="00AE0B83" w:rsidRDefault="00AE0B83" w:rsidP="00AE0B83">
      <w:r>
        <w:t>Including these we get,</w:t>
      </w:r>
    </w:p>
    <w:p w:rsidR="009B7055" w:rsidRDefault="00461733" w:rsidP="000E36B5">
      <w:r>
        <w:pict>
          <v:group id="_x0000_s1081" editas="canvas" style="width:462.35pt;height:126.4pt;mso-position-horizontal-relative:char;mso-position-vertical-relative:line" coordorigin="2025,8344" coordsize="9247,2528">
            <o:lock v:ext="edit" aspectratio="t"/>
            <v:shape id="_x0000_s1082" type="#_x0000_t75" style="position:absolute;left:2025;top:8344;width:9247;height:2528" o:preferrelative="f">
              <v:fill o:detectmouseclick="t"/>
              <v:path o:extrusionok="t" o:connecttype="none"/>
              <o:lock v:ext="edit" text="t"/>
            </v:shape>
            <v:rect id="_x0000_s1083" style="position:absolute;left:7920;top:8474;width:1065;height:1170">
              <v:textbox style="mso-next-textbox:#_x0000_s1083">
                <w:txbxContent>
                  <w:p w:rsidR="00BD2AE3" w:rsidRDefault="00BD2AE3" w:rsidP="00556C51">
                    <w:r>
                      <w:t>Memory operation</w:t>
                    </w:r>
                  </w:p>
                </w:txbxContent>
              </v:textbox>
            </v:rect>
            <v:rect id="_x0000_s1084" style="position:absolute;left:4276;top:8489;width:1064;height:1663">
              <v:textbox style="mso-next-textbox:#_x0000_s1084">
                <w:txbxContent>
                  <w:p w:rsidR="00BD2AE3" w:rsidRDefault="00BD2AE3" w:rsidP="00556C51">
                    <w:r>
                      <w:t xml:space="preserve">Read </w:t>
                    </w:r>
                  </w:p>
                  <w:p w:rsidR="00BD2AE3" w:rsidRDefault="00BD2AE3" w:rsidP="00556C51"/>
                  <w:p w:rsidR="00BD2AE3" w:rsidRDefault="00BD2AE3" w:rsidP="00556C51">
                    <w:r>
                      <w:t>HD.Unit</w:t>
                    </w:r>
                  </w:p>
                </w:txbxContent>
              </v:textbox>
            </v:rect>
            <v:rect id="_x0000_s1085" style="position:absolute;left:5790;top:8489;width:1507;height:1468">
              <v:textbox style="mso-next-textbox:#_x0000_s1085">
                <w:txbxContent>
                  <w:p w:rsidR="00BD2AE3" w:rsidRDefault="00BD2AE3" w:rsidP="00556C51">
                    <w:r>
                      <w:t>F.mux|Execution</w:t>
                    </w:r>
                  </w:p>
                  <w:p w:rsidR="00BD2AE3" w:rsidRDefault="00BD2AE3" w:rsidP="00556C51">
                    <w:r>
                      <w:t>F.Unit</w:t>
                    </w:r>
                  </w:p>
                </w:txbxContent>
              </v:textbox>
            </v:rect>
            <v:rect id="_x0000_s1086" style="position:absolute;left:2775;top:8489;width:1065;height:1170">
              <v:textbox style="mso-next-textbox:#_x0000_s1086">
                <w:txbxContent>
                  <w:p w:rsidR="00BD2AE3" w:rsidRDefault="00BD2AE3" w:rsidP="00556C51">
                    <w:r>
                      <w:t xml:space="preserve">Fetch </w:t>
                    </w:r>
                  </w:p>
                </w:txbxContent>
              </v:textbox>
            </v:rect>
            <v:rect id="_x0000_s1087" style="position:absolute;left:9390;top:8474;width:1065;height:1170">
              <v:textbox style="mso-next-textbox:#_x0000_s1087">
                <w:txbxContent>
                  <w:p w:rsidR="00BD2AE3" w:rsidRDefault="00BD2AE3" w:rsidP="00556C51">
                    <w:r>
                      <w:t>Write back</w:t>
                    </w:r>
                  </w:p>
                </w:txbxContent>
              </v:textbox>
            </v:rect>
            <v:shape id="_x0000_s1088" type="#_x0000_t32" style="position:absolute;left:2025;top:9073;width:750;height:1" o:connectortype="straight">
              <v:stroke endarrow="block"/>
            </v:shape>
            <v:shape id="_x0000_s1089" type="#_x0000_t32" style="position:absolute;left:3840;top:9074;width:436;height:247" o:connectortype="straight">
              <v:stroke endarrow="block"/>
            </v:shape>
            <v:shape id="_x0000_s1090" type="#_x0000_t32" style="position:absolute;left:5340;top:9223;width:450;height:98;flip:y" o:connectortype="straight">
              <v:stroke endarrow="block"/>
            </v:shape>
            <v:shape id="_x0000_s1091" type="#_x0000_t32" style="position:absolute;left:7297;top:9059;width:623;height:164;flip:y" o:connectortype="straight">
              <v:stroke endarrow="block"/>
            </v:shape>
            <v:shape id="_x0000_s1092" type="#_x0000_t32" style="position:absolute;left:8985;top:9059;width:405;height:1" o:connectortype="straight">
              <v:stroke endarrow="block"/>
            </v:shape>
            <v:shape id="_x0000_s1093" type="#_x0000_t32" style="position:absolute;left:10455;top:9059;width:817;height:1" o:connectortype="straight">
              <v:stroke endarrow="block"/>
            </v:shape>
            <v:shape id="_x0000_s1094" type="#_x0000_t32" style="position:absolute;left:4276;top:9321;width:1064;height:1" o:connectortype="straight"/>
            <v:shape id="_x0000_s1095" type="#_x0000_t32" style="position:absolute;left:5790;top:9223;width:1507;height:1" o:connectortype="straight"/>
            <v:shape id="_x0000_s1096" type="#_x0000_t202" style="position:absolute;left:2302;top:8622;width:375;height:392" strokecolor="white [3212]">
              <v:textbox>
                <w:txbxContent>
                  <w:p w:rsidR="00BD2AE3" w:rsidRDefault="00BD2AE3" w:rsidP="00556C51">
                    <w:r>
                      <w:t>h</w:t>
                    </w:r>
                  </w:p>
                </w:txbxContent>
              </v:textbox>
            </v:shape>
            <v:shape id="_x0000_s1097" type="#_x0000_t202" style="position:absolute;left:3885;top:9322;width:276;height:392" strokecolor="white [3212]">
              <v:textbox>
                <w:txbxContent>
                  <w:p w:rsidR="00BD2AE3" w:rsidRDefault="00BD2AE3" w:rsidP="00556C51">
                    <w:r>
                      <w:t>a</w:t>
                    </w:r>
                  </w:p>
                </w:txbxContent>
              </v:textbox>
            </v:shape>
            <v:shape id="_x0000_s1098" type="#_x0000_t202" style="position:absolute;left:7402;top:9404;width:375;height:375" strokecolor="white [3212]">
              <v:textbox>
                <w:txbxContent>
                  <w:p w:rsidR="00BD2AE3" w:rsidRDefault="00BD2AE3" w:rsidP="00556C51">
                    <w:r>
                      <w:t>c</w:t>
                    </w:r>
                  </w:p>
                </w:txbxContent>
              </v:textbox>
            </v:shape>
            <v:shape id="_x0000_s1099" type="#_x0000_t202" style="position:absolute;left:5370;top:9550;width:375;height:375" strokecolor="white [3212]">
              <v:textbox>
                <w:txbxContent>
                  <w:p w:rsidR="00BD2AE3" w:rsidRDefault="00BD2AE3" w:rsidP="00556C51">
                    <w:r>
                      <w:t>b</w:t>
                    </w:r>
                  </w:p>
                </w:txbxContent>
              </v:textbox>
            </v:shape>
            <v:shape id="_x0000_s1100" type="#_x0000_t202" style="position:absolute;left:8985;top:9339;width:375;height:375" strokecolor="white [3212]">
              <v:textbox>
                <w:txbxContent>
                  <w:p w:rsidR="00BD2AE3" w:rsidRDefault="00BD2AE3" w:rsidP="00556C51">
                    <w:r>
                      <w:t>d</w:t>
                    </w:r>
                  </w:p>
                </w:txbxContent>
              </v:textbox>
            </v:shape>
            <v:shape id="_x0000_s1101" type="#_x0000_t202" style="position:absolute;left:10530;top:9224;width:375;height:375" strokecolor="white [3212]">
              <v:textbox>
                <w:txbxContent>
                  <w:p w:rsidR="00BD2AE3" w:rsidRDefault="00BD2AE3" w:rsidP="00556C51">
                    <w:r>
                      <w:t>o</w:t>
                    </w:r>
                  </w:p>
                </w:txbxContent>
              </v:textbox>
            </v:shape>
            <w10:wrap type="none"/>
            <w10:anchorlock/>
          </v:group>
        </w:pict>
      </w:r>
    </w:p>
    <w:p w:rsidR="00556C51" w:rsidRDefault="00556C51" w:rsidP="000E36B5">
      <w:r>
        <w:t>Retiming:  Converting the above datapaht into retiming graph, we get</w:t>
      </w:r>
    </w:p>
    <w:p w:rsidR="00556C51" w:rsidRDefault="00461733" w:rsidP="000E36B5">
      <w:r>
        <w:pict>
          <v:group id="_x0000_s1103" editas="canvas" style="width:360.75pt;height:73.6pt;mso-position-horizontal-relative:char;mso-position-vertical-relative:line" coordorigin="3106,9502" coordsize="7215,1472">
            <o:lock v:ext="edit" aspectratio="t"/>
            <v:shape id="_x0000_s1102" type="#_x0000_t75" style="position:absolute;left:3106;top:9502;width:7215;height:1472" o:preferrelative="f">
              <v:fill o:detectmouseclick="t"/>
              <v:path o:extrusionok="t" o:connecttype="none"/>
              <o:lock v:ext="edit" text="t"/>
            </v:shape>
            <v:oval id="_x0000_s1104" style="position:absolute;left:3114;top:9992;width:585;height:615">
              <v:textbox>
                <w:txbxContent>
                  <w:p w:rsidR="00BD2AE3" w:rsidRDefault="00BD2AE3" w:rsidP="00663BA0">
                    <w:r>
                      <w:t>h</w:t>
                    </w:r>
                  </w:p>
                </w:txbxContent>
              </v:textbox>
            </v:oval>
            <v:oval id="_x0000_s1105" style="position:absolute;left:4404;top:9992;width:582;height:615">
              <v:textbox>
                <w:txbxContent>
                  <w:p w:rsidR="00BD2AE3" w:rsidRDefault="00BD2AE3" w:rsidP="00663BA0">
                    <w:r>
                      <w:t>a</w:t>
                    </w:r>
                  </w:p>
                </w:txbxContent>
              </v:textbox>
            </v:oval>
            <v:oval id="_x0000_s1106" style="position:absolute;left:5751;top:9990;width:584;height:617">
              <v:textbox>
                <w:txbxContent>
                  <w:p w:rsidR="00BD2AE3" w:rsidRDefault="00BD2AE3" w:rsidP="00663BA0">
                    <w:r>
                      <w:t>b</w:t>
                    </w:r>
                  </w:p>
                </w:txbxContent>
              </v:textbox>
            </v:oval>
            <v:oval id="_x0000_s1107" style="position:absolute;left:7022;top:9990;width:583;height:614">
              <v:textbox>
                <w:txbxContent>
                  <w:p w:rsidR="00BD2AE3" w:rsidRDefault="00BD2AE3" w:rsidP="00663BA0">
                    <w:r>
                      <w:t>c</w:t>
                    </w:r>
                  </w:p>
                </w:txbxContent>
              </v:textbox>
            </v:oval>
            <v:oval id="_x0000_s1108" style="position:absolute;left:8197;top:9989;width:585;height:615">
              <v:textbox>
                <w:txbxContent>
                  <w:p w:rsidR="00BD2AE3" w:rsidRDefault="00BD2AE3" w:rsidP="00663BA0">
                    <w:r>
                      <w:t>d</w:t>
                    </w:r>
                  </w:p>
                </w:txbxContent>
              </v:textbox>
            </v:oval>
            <v:shape id="_x0000_s1109" type="#_x0000_t32" style="position:absolute;left:3699;top:10300;width:705;height:1" o:connectortype="straight">
              <v:stroke endarrow="block"/>
            </v:shape>
            <v:shape id="_x0000_s1110" type="#_x0000_t32" style="position:absolute;left:4986;top:10299;width:765;height:1;flip:y" o:connectortype="straight">
              <v:stroke endarrow="block"/>
            </v:shape>
            <v:shape id="_x0000_s1111" type="#_x0000_t32" style="position:absolute;left:6335;top:10297;width:687;height:2;flip:y" o:connectortype="straight">
              <v:stroke endarrow="block"/>
            </v:shape>
            <v:shape id="_x0000_s1112" type="#_x0000_t32" style="position:absolute;left:7605;top:10297;width:592;height:1" o:connectortype="straight">
              <v:stroke endarrow="block"/>
            </v:shape>
            <v:oval id="_x0000_s1113" style="position:absolute;left:9369;top:9989;width:584;height:615">
              <v:textbox>
                <w:txbxContent>
                  <w:p w:rsidR="00BD2AE3" w:rsidRDefault="00BD2AE3" w:rsidP="00663BA0">
                    <w:r>
                      <w:t>o</w:t>
                    </w:r>
                  </w:p>
                </w:txbxContent>
              </v:textbox>
            </v:oval>
            <v:shape id="_x0000_s1114" type="#_x0000_t32" style="position:absolute;left:8782;top:10297;width:587;height:1" o:connectortype="straight">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115" type="#_x0000_t39" style="position:absolute;left:3407;top:10297;width:6546;height:310;flip:x" o:connectortype="curved" adj="-1188,56996,27345">
              <v:stroke endarrow="block"/>
            </v:shape>
            <v:shape id="_x0000_s1116" type="#_x0000_t202" style="position:absolute;left:3699;top:9510;width:576;height:375" strokecolor="white [3212]">
              <v:textbox>
                <w:txbxContent>
                  <w:p w:rsidR="00BD2AE3" w:rsidRDefault="00BD2AE3" w:rsidP="00663BA0">
                    <w:r>
                      <w:t>D1</w:t>
                    </w:r>
                  </w:p>
                </w:txbxContent>
              </v:textbox>
            </v:shape>
            <v:shape id="_x0000_s1117" type="#_x0000_t202" style="position:absolute;left:4986;top:9614;width:576;height:375" strokecolor="white [3212]">
              <v:textbox>
                <w:txbxContent>
                  <w:p w:rsidR="00BD2AE3" w:rsidRDefault="00BD2AE3" w:rsidP="00663BA0">
                    <w:r>
                      <w:t>D2</w:t>
                    </w:r>
                  </w:p>
                </w:txbxContent>
              </v:textbox>
            </v:shape>
            <v:shape id="_x0000_s1118" type="#_x0000_t202" style="position:absolute;left:6249;top:9510;width:576;height:375" strokecolor="white [3212]">
              <v:textbox>
                <w:txbxContent>
                  <w:p w:rsidR="00BD2AE3" w:rsidRDefault="00BD2AE3" w:rsidP="00663BA0">
                    <w:r>
                      <w:t>D3</w:t>
                    </w:r>
                  </w:p>
                </w:txbxContent>
              </v:textbox>
            </v:shape>
            <v:shape id="_x0000_s1119" type="#_x0000_t202" style="position:absolute;left:7605;top:9614;width:576;height:375" strokecolor="white [3212]">
              <v:textbox>
                <w:txbxContent>
                  <w:p w:rsidR="00BD2AE3" w:rsidRDefault="00BD2AE3" w:rsidP="00663BA0">
                    <w:r>
                      <w:t>D4</w:t>
                    </w:r>
                  </w:p>
                </w:txbxContent>
              </v:textbox>
            </v:shape>
            <v:shape id="_x0000_s1120" type="#_x0000_t202" style="position:absolute;left:8782;top:9614;width:576;height:375" strokecolor="white [3212]">
              <v:textbox>
                <w:txbxContent>
                  <w:p w:rsidR="00BD2AE3" w:rsidRDefault="00BD2AE3" w:rsidP="00663BA0">
                    <w:r>
                      <w:t>D5</w:t>
                    </w:r>
                  </w:p>
                </w:txbxContent>
              </v:textbox>
            </v:shape>
            <v:shape id="_x0000_s1123" type="#_x0000_t202" style="position:absolute;left:3870;top:10376;width:534;height:431" filled="f" strokecolor="white [3212]">
              <v:textbox>
                <w:txbxContent>
                  <w:p w:rsidR="00BD2AE3" w:rsidRDefault="00BD2AE3" w:rsidP="00663BA0">
                    <w:r>
                      <w:t>1</w:t>
                    </w:r>
                  </w:p>
                </w:txbxContent>
              </v:textbox>
            </v:shape>
            <v:shape id="_x0000_s1124" type="#_x0000_t202" style="position:absolute;left:5028;top:10376;width:534;height:431" strokecolor="white [3212]">
              <v:textbox>
                <w:txbxContent>
                  <w:p w:rsidR="00BD2AE3" w:rsidRDefault="00BD2AE3" w:rsidP="00663BA0">
                    <w:r>
                      <w:t>0</w:t>
                    </w:r>
                  </w:p>
                </w:txbxContent>
              </v:textbox>
            </v:shape>
            <v:shape id="_x0000_s1125" type="#_x0000_t202" style="position:absolute;left:6429;top:10376;width:534;height:431" strokecolor="white [3212]">
              <v:textbox>
                <w:txbxContent>
                  <w:p w:rsidR="00BD2AE3" w:rsidRDefault="00BD2AE3" w:rsidP="00663BA0">
                    <w:r>
                      <w:t>0</w:t>
                    </w:r>
                  </w:p>
                </w:txbxContent>
              </v:textbox>
            </v:shape>
            <v:shape id="_x0000_s1126" type="#_x0000_t202" style="position:absolute;left:7605;top:10376;width:534;height:431" strokecolor="white [3212]">
              <v:textbox>
                <w:txbxContent>
                  <w:p w:rsidR="00BD2AE3" w:rsidRDefault="00BD2AE3" w:rsidP="00663BA0">
                    <w:r>
                      <w:t>0</w:t>
                    </w:r>
                  </w:p>
                </w:txbxContent>
              </v:textbox>
            </v:shape>
            <v:shape id="_x0000_s1127" type="#_x0000_t202" style="position:absolute;left:8782;top:10376;width:534;height:431" strokecolor="white [3212]">
              <v:textbox>
                <w:txbxContent>
                  <w:p w:rsidR="00BD2AE3" w:rsidRDefault="00BD2AE3" w:rsidP="00663BA0">
                    <w:r>
                      <w:t>0</w:t>
                    </w:r>
                  </w:p>
                </w:txbxContent>
              </v:textbox>
            </v:shape>
            <w10:wrap type="none"/>
            <w10:anchorlock/>
          </v:group>
        </w:pict>
      </w:r>
    </w:p>
    <w:p w:rsidR="00556C51" w:rsidRDefault="00556C51" w:rsidP="000E36B5"/>
    <w:p w:rsidR="0096160A" w:rsidRDefault="00556C51" w:rsidP="000E36B5">
      <w:r>
        <w:t>Now</w:t>
      </w:r>
      <w:r w:rsidR="0096160A">
        <w:t xml:space="preserve">, </w:t>
      </w:r>
      <w:r>
        <w:t xml:space="preserve"> the delays of the individual units bet</w:t>
      </w:r>
      <w:r w:rsidR="0096160A">
        <w:t>ween the nodes are:</w:t>
      </w:r>
    </w:p>
    <w:p w:rsidR="0096160A" w:rsidRDefault="0096160A" w:rsidP="000E36B5">
      <w:r>
        <w:t xml:space="preserve">Between ‘h’ and ‘a’ : D1, path delay of instruction memory </w:t>
      </w:r>
    </w:p>
    <w:p w:rsidR="00D3792A" w:rsidRDefault="00D3792A" w:rsidP="000E36B5">
      <w:r>
        <w:t xml:space="preserve">‘a’ to ‘b’: D2, </w:t>
      </w:r>
      <w:r w:rsidR="0092495C">
        <w:t xml:space="preserve"> Max (</w:t>
      </w:r>
      <w:r>
        <w:t xml:space="preserve">path delay of </w:t>
      </w:r>
      <w:r w:rsidR="0092495C">
        <w:t>Register file or control unit or hazard detection unit</w:t>
      </w:r>
      <w:r>
        <w:t xml:space="preserve"> </w:t>
      </w:r>
      <w:r w:rsidR="0092495C">
        <w:t>)</w:t>
      </w:r>
    </w:p>
    <w:p w:rsidR="0092495C" w:rsidRDefault="0092495C" w:rsidP="000E36B5">
      <w:r>
        <w:t>‘b’ to ‘c’: D3, path delay of forwarding mux + path delay of ALU</w:t>
      </w:r>
    </w:p>
    <w:p w:rsidR="009028ED" w:rsidRDefault="009028ED" w:rsidP="009028ED">
      <w:r>
        <w:t>‘c’ to ‘d’: D4, path delay of data memory(memory+ address decoder)</w:t>
      </w:r>
    </w:p>
    <w:p w:rsidR="009028ED" w:rsidRDefault="009028ED" w:rsidP="009028ED">
      <w:r>
        <w:t>‘d’ to ‘o’ : D5, path delay of register file.(writing back)</w:t>
      </w:r>
    </w:p>
    <w:p w:rsidR="000A16E7" w:rsidRDefault="000A16E7" w:rsidP="009028ED">
      <w:r>
        <w:t>D={D1,D2,D3,D4,D5}</w:t>
      </w:r>
    </w:p>
    <w:p w:rsidR="009028ED" w:rsidRDefault="009028ED" w:rsidP="009028ED"/>
    <w:p w:rsidR="009028ED" w:rsidRDefault="009028ED" w:rsidP="009028ED"/>
    <w:p w:rsidR="009028ED" w:rsidRDefault="00AA0280" w:rsidP="009028ED">
      <w:r>
        <w:t>Path weight: is the number of registers between two nodes</w:t>
      </w:r>
    </w:p>
    <w:p w:rsidR="00AA0280" w:rsidRDefault="00AA0280" w:rsidP="009028ED">
      <w:r>
        <w:t>In this graph, we have path weight of ‘1’ between ‘h’ and ‘a’, corresponding to ‘PC’. Rest of the path weights are zero.</w:t>
      </w:r>
    </w:p>
    <w:p w:rsidR="000A16E7" w:rsidRDefault="000A16E7" w:rsidP="009028ED">
      <w:r>
        <w:t>W={1,0,0,0,0,0}</w:t>
      </w:r>
    </w:p>
    <w:p w:rsidR="000A16E7" w:rsidRDefault="000A16E7" w:rsidP="009028ED">
      <w:r>
        <w:t>We now have to run a procedure called retime_delay  on the vectors D and W to obtain a retiming vector ‘R’ that minimizes the cycle time by inserting register at proper place.</w:t>
      </w:r>
    </w:p>
    <w:p w:rsidR="000A16E7" w:rsidRDefault="000A16E7" w:rsidP="009028ED">
      <w:r w:rsidRPr="0094444D">
        <w:rPr>
          <w:b/>
        </w:rPr>
        <w:t>Retime_delay[1] :</w:t>
      </w:r>
      <w:r>
        <w:t xml:space="preserve"> </w:t>
      </w:r>
      <w:r w:rsidR="00965BB9">
        <w:t xml:space="preserve"> Assume a clock cycle time of ‘T’</w:t>
      </w:r>
    </w:p>
    <w:p w:rsidR="000A16E7" w:rsidRDefault="000A16E7" w:rsidP="009028ED">
      <w:r>
        <w:t>Compute all the path weights and delays in the graph, and matrices W,D.</w:t>
      </w:r>
    </w:p>
    <w:p w:rsidR="000A16E7" w:rsidRDefault="000A16E7" w:rsidP="009028ED">
      <w:r>
        <w:t>Sort the values of the elements of D.</w:t>
      </w:r>
    </w:p>
    <w:p w:rsidR="000A16E7" w:rsidRDefault="000A16E7" w:rsidP="009028ED">
      <w:r>
        <w:t>Construct the inequalities:</w:t>
      </w:r>
    </w:p>
    <w:p w:rsidR="000A16E7" w:rsidRDefault="00461733" w:rsidP="009028ED">
      <w:r>
        <w:rPr>
          <w:noProof/>
        </w:rPr>
        <w:pict>
          <v:shape id="_x0000_s1128" type="#_x0000_t32" style="position:absolute;margin-left:233.25pt;margin-top:7.15pt;width:49.5pt;height:0;z-index:251661312" o:connectortype="straight">
            <v:stroke endarrow="block"/>
          </v:shape>
        </w:pict>
      </w:r>
      <w:r w:rsidR="000A16E7">
        <w:t xml:space="preserve">         </w:t>
      </w:r>
      <w:r w:rsidR="000A16E7">
        <w:tab/>
      </w:r>
      <w:r w:rsidR="000A16E7">
        <w:tab/>
        <w:t>r</w:t>
      </w:r>
      <w:r w:rsidR="000A16E7">
        <w:rPr>
          <w:vertAlign w:val="subscript"/>
        </w:rPr>
        <w:t>i</w:t>
      </w:r>
      <w:r w:rsidR="000A16E7">
        <w:t>-r</w:t>
      </w:r>
      <w:r w:rsidR="000A16E7">
        <w:rPr>
          <w:vertAlign w:val="subscript"/>
        </w:rPr>
        <w:t>j</w:t>
      </w:r>
      <w:r w:rsidR="000A16E7">
        <w:t xml:space="preserve"> &lt;= w</w:t>
      </w:r>
      <w:r w:rsidR="000A16E7">
        <w:rPr>
          <w:vertAlign w:val="subscript"/>
        </w:rPr>
        <w:t xml:space="preserve">ij  </w:t>
      </w:r>
      <w:r w:rsidR="000A16E7">
        <w:t>for nodes i,j in the graph</w:t>
      </w:r>
      <w:r w:rsidR="00965BB9">
        <w:t xml:space="preserve"> </w:t>
      </w:r>
      <w:r w:rsidR="00965BB9">
        <w:tab/>
      </w:r>
      <w:r w:rsidR="00965BB9">
        <w:tab/>
        <w:t>1</w:t>
      </w:r>
    </w:p>
    <w:p w:rsidR="000A16E7" w:rsidRDefault="00461733" w:rsidP="009028ED">
      <w:r>
        <w:rPr>
          <w:noProof/>
        </w:rPr>
        <w:pict>
          <v:shape id="_x0000_s1129" type="#_x0000_t32" style="position:absolute;margin-left:324pt;margin-top:5.7pt;width:49.5pt;height:0;z-index:251662336" o:connectortype="straight">
            <v:stroke endarrow="block"/>
          </v:shape>
        </w:pict>
      </w:r>
      <w:r w:rsidR="000A16E7">
        <w:tab/>
      </w:r>
      <w:r w:rsidR="000A16E7">
        <w:tab/>
        <w:t>r</w:t>
      </w:r>
      <w:r w:rsidR="000A16E7">
        <w:rPr>
          <w:vertAlign w:val="subscript"/>
        </w:rPr>
        <w:t>i</w:t>
      </w:r>
      <w:r w:rsidR="000A16E7">
        <w:t>-r</w:t>
      </w:r>
      <w:r w:rsidR="000A16E7">
        <w:rPr>
          <w:vertAlign w:val="subscript"/>
        </w:rPr>
        <w:t>j</w:t>
      </w:r>
      <w:r w:rsidR="000A16E7">
        <w:t xml:space="preserve"> &lt;= W(</w:t>
      </w:r>
      <w:r w:rsidR="00965BB9">
        <w:t>v</w:t>
      </w:r>
      <w:r w:rsidR="00965BB9">
        <w:rPr>
          <w:vertAlign w:val="subscript"/>
        </w:rPr>
        <w:t>i</w:t>
      </w:r>
      <w:r w:rsidR="00965BB9">
        <w:t>,v</w:t>
      </w:r>
      <w:r w:rsidR="00965BB9">
        <w:rPr>
          <w:vertAlign w:val="subscript"/>
        </w:rPr>
        <w:t>j</w:t>
      </w:r>
      <w:r w:rsidR="000A16E7">
        <w:t>)</w:t>
      </w:r>
      <w:r w:rsidR="00965BB9">
        <w:t>-1  for all nodes v</w:t>
      </w:r>
      <w:r w:rsidR="00965BB9">
        <w:rPr>
          <w:vertAlign w:val="subscript"/>
        </w:rPr>
        <w:t xml:space="preserve">i </w:t>
      </w:r>
      <w:r w:rsidR="00965BB9">
        <w:t xml:space="preserve"> and v</w:t>
      </w:r>
      <w:r w:rsidR="00965BB9">
        <w:rPr>
          <w:vertAlign w:val="subscript"/>
        </w:rPr>
        <w:t>j</w:t>
      </w:r>
      <w:r w:rsidR="00965BB9">
        <w:t xml:space="preserve"> for</w:t>
      </w:r>
      <w:r w:rsidR="000A16E7">
        <w:rPr>
          <w:vertAlign w:val="subscript"/>
        </w:rPr>
        <w:t xml:space="preserve"> </w:t>
      </w:r>
      <w:r w:rsidR="00965BB9">
        <w:rPr>
          <w:vertAlign w:val="subscript"/>
        </w:rPr>
        <w:t xml:space="preserve"> </w:t>
      </w:r>
      <w:r w:rsidR="00965BB9">
        <w:t>D( v</w:t>
      </w:r>
      <w:r w:rsidR="00965BB9">
        <w:rPr>
          <w:vertAlign w:val="subscript"/>
        </w:rPr>
        <w:t xml:space="preserve">i </w:t>
      </w:r>
      <w:r w:rsidR="00965BB9">
        <w:t>, v</w:t>
      </w:r>
      <w:r w:rsidR="00965BB9">
        <w:rPr>
          <w:vertAlign w:val="subscript"/>
        </w:rPr>
        <w:t>j</w:t>
      </w:r>
      <w:r w:rsidR="00965BB9">
        <w:t>)&gt; T</w:t>
      </w:r>
      <w:r w:rsidR="00965BB9">
        <w:tab/>
      </w:r>
      <w:r w:rsidR="00965BB9">
        <w:tab/>
        <w:t xml:space="preserve">       2</w:t>
      </w:r>
    </w:p>
    <w:p w:rsidR="00965BB9" w:rsidRDefault="00330C28" w:rsidP="009028ED">
      <w:r>
        <w:t>Equation ‘1’ says that no path weights should be negative for legal retiming</w:t>
      </w:r>
    </w:p>
    <w:p w:rsidR="00330C28" w:rsidRDefault="00330C28" w:rsidP="009028ED">
      <w:r>
        <w:t>Equation ‘2’ says that for a path between two nodes with critical path delay &gt; T must have a pathweight of more than ‘0’.</w:t>
      </w:r>
    </w:p>
    <w:p w:rsidR="00330C28" w:rsidRDefault="00330C28" w:rsidP="009028ED">
      <w:r>
        <w:t>Now, the problem is deciding on a cycle time T</w:t>
      </w:r>
    </w:p>
    <w:p w:rsidR="00330C28" w:rsidRDefault="00330C28" w:rsidP="009028ED">
      <w:r>
        <w:t>‘T’ can be set initially to a value and above inequalities can be solved to check for legal retimting and if it is legal then reducing the ‘T’ to check for the legality with new ‘T’.</w:t>
      </w:r>
    </w:p>
    <w:p w:rsidR="00330C28" w:rsidRDefault="00330C28" w:rsidP="009028ED">
      <w:r>
        <w:t>An efficient way of selecting ‘T’ is noticing that</w:t>
      </w:r>
      <w:r w:rsidR="00C32874">
        <w:t xml:space="preserve"> optimum </w:t>
      </w:r>
      <w:r>
        <w:t>‘T’</w:t>
      </w:r>
      <w:r w:rsidR="00C32874">
        <w:t xml:space="preserve"> matches path delay for some node pair.</w:t>
      </w:r>
    </w:p>
    <w:p w:rsidR="00C32874" w:rsidRDefault="00C32874" w:rsidP="009028ED">
      <w:r>
        <w:t>So we can use a binary search on the entries of matrix D to find the optimum T.</w:t>
      </w:r>
    </w:p>
    <w:p w:rsidR="00C32874" w:rsidRDefault="00C32874" w:rsidP="009028ED">
      <w:r>
        <w:t>So the formal procedure would be to solve the inequalities 1 and 2 using Bellman-Ford algorithm</w:t>
      </w:r>
    </w:p>
    <w:p w:rsidR="00C32874" w:rsidRDefault="00C32874" w:rsidP="00C32874">
      <w:r>
        <w:t>For our problem of 5 stage pipeline  D={D1,D2,D3,D4,D5}, ALU and memory operations take more time(D1,D3,D4), others take slightly less time(D2,D5).</w:t>
      </w:r>
    </w:p>
    <w:p w:rsidR="00BA76C4" w:rsidRDefault="00BA76C4" w:rsidP="00C32874">
      <w:r w:rsidRPr="0094444D">
        <w:rPr>
          <w:b/>
        </w:rPr>
        <w:t>Here we retime manually</w:t>
      </w:r>
      <w:r>
        <w:t xml:space="preserve"> : The graph with included latency</w:t>
      </w:r>
      <w:r w:rsidR="00BD2AE3">
        <w:t xml:space="preserve"> to have overall latency of ‘5’(number of pipeline stages)</w:t>
      </w:r>
      <w:r>
        <w:t xml:space="preserve"> is</w:t>
      </w:r>
    </w:p>
    <w:p w:rsidR="00BA76C4" w:rsidRDefault="00BA76C4" w:rsidP="00C32874"/>
    <w:p w:rsidR="00A06438" w:rsidRDefault="00E145FD" w:rsidP="00C32874">
      <w:r>
        <w:pict>
          <v:group id="_x0000_s1179" editas="canvas" style="width:360.75pt;height:98.8pt;mso-position-horizontal-relative:char;mso-position-vertical-relative:line" coordorigin="3106,9502" coordsize="7215,1976">
            <o:lock v:ext="edit" aspectratio="t"/>
            <v:shape id="_x0000_s1180" type="#_x0000_t75" style="position:absolute;left:3106;top:9502;width:7215;height:1976" o:preferrelative="f">
              <v:fill o:detectmouseclick="t"/>
              <v:path o:extrusionok="t" o:connecttype="none"/>
              <o:lock v:ext="edit" text="t"/>
            </v:shape>
            <v:oval id="_x0000_s1181" style="position:absolute;left:3114;top:9992;width:585;height:615">
              <v:textbox>
                <w:txbxContent>
                  <w:p w:rsidR="00BD2AE3" w:rsidRDefault="00BD2AE3" w:rsidP="00BD2AE3">
                    <w:r>
                      <w:t>h</w:t>
                    </w:r>
                  </w:p>
                </w:txbxContent>
              </v:textbox>
            </v:oval>
            <v:oval id="_x0000_s1182" style="position:absolute;left:4404;top:9992;width:582;height:615">
              <v:textbox>
                <w:txbxContent>
                  <w:p w:rsidR="00BD2AE3" w:rsidRDefault="00BD2AE3" w:rsidP="00BD2AE3">
                    <w:r>
                      <w:t>a</w:t>
                    </w:r>
                  </w:p>
                </w:txbxContent>
              </v:textbox>
            </v:oval>
            <v:oval id="_x0000_s1183" style="position:absolute;left:5751;top:9990;width:584;height:617">
              <v:textbox>
                <w:txbxContent>
                  <w:p w:rsidR="00BD2AE3" w:rsidRDefault="00BD2AE3" w:rsidP="00BD2AE3">
                    <w:r>
                      <w:t>b</w:t>
                    </w:r>
                  </w:p>
                </w:txbxContent>
              </v:textbox>
            </v:oval>
            <v:oval id="_x0000_s1184" style="position:absolute;left:7022;top:9990;width:583;height:614">
              <v:textbox>
                <w:txbxContent>
                  <w:p w:rsidR="00BD2AE3" w:rsidRDefault="00BD2AE3" w:rsidP="00BD2AE3">
                    <w:r>
                      <w:t>c</w:t>
                    </w:r>
                  </w:p>
                </w:txbxContent>
              </v:textbox>
            </v:oval>
            <v:oval id="_x0000_s1185" style="position:absolute;left:8197;top:9989;width:585;height:615">
              <v:textbox>
                <w:txbxContent>
                  <w:p w:rsidR="00BD2AE3" w:rsidRDefault="00BD2AE3" w:rsidP="00BD2AE3">
                    <w:r>
                      <w:t>d</w:t>
                    </w:r>
                  </w:p>
                </w:txbxContent>
              </v:textbox>
            </v:oval>
            <v:shape id="_x0000_s1186" type="#_x0000_t32" style="position:absolute;left:3699;top:10300;width:705;height:1" o:connectortype="straight">
              <v:stroke endarrow="block"/>
            </v:shape>
            <v:shape id="_x0000_s1187" type="#_x0000_t32" style="position:absolute;left:4986;top:10299;width:765;height:1;flip:y" o:connectortype="straight">
              <v:stroke endarrow="block"/>
            </v:shape>
            <v:shape id="_x0000_s1188" type="#_x0000_t32" style="position:absolute;left:6335;top:10297;width:687;height:2;flip:y" o:connectortype="straight">
              <v:stroke endarrow="block"/>
            </v:shape>
            <v:shape id="_x0000_s1189" type="#_x0000_t32" style="position:absolute;left:7605;top:10297;width:592;height:1" o:connectortype="straight">
              <v:stroke endarrow="block"/>
            </v:shape>
            <v:oval id="_x0000_s1190" style="position:absolute;left:9369;top:9989;width:584;height:615">
              <v:textbox>
                <w:txbxContent>
                  <w:p w:rsidR="00BD2AE3" w:rsidRDefault="00BD2AE3" w:rsidP="00BD2AE3">
                    <w:r>
                      <w:t>o</w:t>
                    </w:r>
                  </w:p>
                </w:txbxContent>
              </v:textbox>
            </v:oval>
            <v:shape id="_x0000_s1191" type="#_x0000_t32" style="position:absolute;left:8782;top:10297;width:587;height:1" o:connectortype="straight">
              <v:stroke endarrow="block"/>
            </v:shape>
            <v:shape id="_x0000_s1192" type="#_x0000_t39" style="position:absolute;left:3407;top:10297;width:6546;height:310;flip:x" o:connectortype="curved" adj="-1188,53860,27345">
              <v:stroke endarrow="block"/>
            </v:shape>
            <v:shape id="_x0000_s1193" type="#_x0000_t202" style="position:absolute;left:3699;top:9510;width:576;height:375" strokecolor="white [3212]">
              <v:textbox>
                <w:txbxContent>
                  <w:p w:rsidR="00BD2AE3" w:rsidRDefault="00BD2AE3" w:rsidP="00BD2AE3">
                    <w:r>
                      <w:t>D1</w:t>
                    </w:r>
                  </w:p>
                </w:txbxContent>
              </v:textbox>
            </v:shape>
            <v:shape id="_x0000_s1194" type="#_x0000_t202" style="position:absolute;left:4986;top:9614;width:576;height:375" strokecolor="white [3212]">
              <v:textbox>
                <w:txbxContent>
                  <w:p w:rsidR="00BD2AE3" w:rsidRDefault="00BD2AE3" w:rsidP="00BD2AE3">
                    <w:r>
                      <w:t>D2</w:t>
                    </w:r>
                  </w:p>
                </w:txbxContent>
              </v:textbox>
            </v:shape>
            <v:shape id="_x0000_s1195" type="#_x0000_t202" style="position:absolute;left:6249;top:9510;width:576;height:375" strokecolor="white [3212]">
              <v:textbox>
                <w:txbxContent>
                  <w:p w:rsidR="00BD2AE3" w:rsidRDefault="00BD2AE3" w:rsidP="00BD2AE3">
                    <w:r>
                      <w:t>D3</w:t>
                    </w:r>
                  </w:p>
                </w:txbxContent>
              </v:textbox>
            </v:shape>
            <v:shape id="_x0000_s1196" type="#_x0000_t202" style="position:absolute;left:7605;top:9614;width:576;height:375" strokecolor="white [3212]">
              <v:textbox>
                <w:txbxContent>
                  <w:p w:rsidR="00BD2AE3" w:rsidRDefault="00BD2AE3" w:rsidP="00BD2AE3">
                    <w:r>
                      <w:t>D4</w:t>
                    </w:r>
                  </w:p>
                </w:txbxContent>
              </v:textbox>
            </v:shape>
            <v:shape id="_x0000_s1197" type="#_x0000_t202" style="position:absolute;left:8782;top:9614;width:576;height:375" strokecolor="white [3212]">
              <v:textbox>
                <w:txbxContent>
                  <w:p w:rsidR="00BD2AE3" w:rsidRDefault="00BD2AE3" w:rsidP="00BD2AE3">
                    <w:r>
                      <w:t>D5</w:t>
                    </w:r>
                  </w:p>
                </w:txbxContent>
              </v:textbox>
            </v:shape>
            <v:shape id="_x0000_s1198" type="#_x0000_t202" style="position:absolute;left:3870;top:10376;width:534;height:431" filled="f" strokecolor="white [3212]">
              <v:textbox>
                <w:txbxContent>
                  <w:p w:rsidR="00BD2AE3" w:rsidRDefault="00BD2AE3" w:rsidP="00BD2AE3">
                    <w:r>
                      <w:t>1</w:t>
                    </w:r>
                  </w:p>
                </w:txbxContent>
              </v:textbox>
            </v:shape>
            <v:shape id="_x0000_s1199" type="#_x0000_t202" style="position:absolute;left:5028;top:10376;width:534;height:431" strokecolor="white [3212]">
              <v:textbox>
                <w:txbxContent>
                  <w:p w:rsidR="00BD2AE3" w:rsidRDefault="00BD2AE3" w:rsidP="00BD2AE3">
                    <w:r>
                      <w:t>0</w:t>
                    </w:r>
                  </w:p>
                </w:txbxContent>
              </v:textbox>
            </v:shape>
            <v:shape id="_x0000_s1200" type="#_x0000_t202" style="position:absolute;left:6429;top:10376;width:534;height:431" strokecolor="white [3212]">
              <v:textbox>
                <w:txbxContent>
                  <w:p w:rsidR="00BD2AE3" w:rsidRDefault="00BD2AE3" w:rsidP="00BD2AE3">
                    <w:r>
                      <w:t>0</w:t>
                    </w:r>
                  </w:p>
                </w:txbxContent>
              </v:textbox>
            </v:shape>
            <v:shape id="_x0000_s1201" type="#_x0000_t202" style="position:absolute;left:7605;top:10376;width:534;height:431" strokecolor="white [3212]">
              <v:textbox>
                <w:txbxContent>
                  <w:p w:rsidR="00BD2AE3" w:rsidRDefault="00BD2AE3" w:rsidP="00BD2AE3">
                    <w:r>
                      <w:t>0</w:t>
                    </w:r>
                  </w:p>
                </w:txbxContent>
              </v:textbox>
            </v:shape>
            <v:shape id="_x0000_s1202" type="#_x0000_t202" style="position:absolute;left:8782;top:10376;width:534;height:431" strokecolor="white [3212]">
              <v:textbox>
                <w:txbxContent>
                  <w:p w:rsidR="00BD2AE3" w:rsidRDefault="00BD2AE3" w:rsidP="00BD2AE3">
                    <w:r>
                      <w:t>0</w:t>
                    </w:r>
                  </w:p>
                </w:txbxContent>
              </v:textbox>
            </v:shape>
            <v:shape id="_x0000_s1203" type="#_x0000_t202" style="position:absolute;left:6566;top:11047;width:534;height:431" filled="f" strokecolor="white [3212]">
              <v:textbox>
                <w:txbxContent>
                  <w:p w:rsidR="00BD2AE3" w:rsidRDefault="00BD2AE3" w:rsidP="00BD2AE3">
                    <w:r>
                      <w:t>4</w:t>
                    </w:r>
                  </w:p>
                </w:txbxContent>
              </v:textbox>
            </v:shape>
            <w10:wrap type="none"/>
            <w10:anchorlock/>
          </v:group>
        </w:pict>
      </w:r>
    </w:p>
    <w:p w:rsidR="00BC0A38" w:rsidRDefault="00A06438" w:rsidP="00C32874">
      <w:r>
        <w:t xml:space="preserve">To get one of the D’s as the cycle time ‘T’, </w:t>
      </w:r>
      <w:r w:rsidR="00BC0A38">
        <w:t>we use bi</w:t>
      </w:r>
      <w:r w:rsidR="00C812B8">
        <w:t>nary search. But as all of them</w:t>
      </w:r>
      <w:r w:rsidR="00BC0A38">
        <w:t xml:space="preserve"> are almost equal we can easily see that moving registers to the right will decrease the critical path delay and finally at R={</w:t>
      </w:r>
      <w:r w:rsidR="00D655D5">
        <w:t>0,1,1,1,1</w:t>
      </w:r>
      <w:r w:rsidR="00BC0A38">
        <w:t>}, we can see that the critical path delay is optimum.</w:t>
      </w:r>
    </w:p>
    <w:p w:rsidR="00BC0A38" w:rsidRPr="0094444D" w:rsidRDefault="00BC0A38" w:rsidP="00C32874">
      <w:pPr>
        <w:rPr>
          <w:b/>
        </w:rPr>
      </w:pPr>
      <w:r w:rsidRPr="0094444D">
        <w:rPr>
          <w:b/>
        </w:rPr>
        <w:t>The sequence of retiming steps:</w:t>
      </w:r>
    </w:p>
    <w:p w:rsidR="00BD2AE3" w:rsidRDefault="00461733" w:rsidP="00C32874">
      <w:r>
        <w:pict>
          <v:group id="_x0000_s1204" editas="canvas" style="width:360.75pt;height:116.5pt;mso-position-horizontal-relative:char;mso-position-vertical-relative:line" coordorigin="3106,9502" coordsize="7215,2330">
            <o:lock v:ext="edit" aspectratio="t"/>
            <v:shape id="_x0000_s1205" type="#_x0000_t75" style="position:absolute;left:3106;top:9502;width:7215;height:2330" o:preferrelative="f">
              <v:fill o:detectmouseclick="t"/>
              <v:path o:extrusionok="t" o:connecttype="none"/>
              <o:lock v:ext="edit" text="t"/>
            </v:shape>
            <v:oval id="_x0000_s1206" style="position:absolute;left:3114;top:9992;width:585;height:615">
              <v:textbox>
                <w:txbxContent>
                  <w:p w:rsidR="00BD2AE3" w:rsidRDefault="00BD2AE3" w:rsidP="00BD2AE3">
                    <w:r>
                      <w:t>h</w:t>
                    </w:r>
                  </w:p>
                </w:txbxContent>
              </v:textbox>
            </v:oval>
            <v:oval id="_x0000_s1207" style="position:absolute;left:4404;top:9992;width:582;height:615">
              <v:textbox>
                <w:txbxContent>
                  <w:p w:rsidR="00BD2AE3" w:rsidRDefault="00BD2AE3" w:rsidP="00BD2AE3">
                    <w:r>
                      <w:t>a</w:t>
                    </w:r>
                  </w:p>
                </w:txbxContent>
              </v:textbox>
            </v:oval>
            <v:oval id="_x0000_s1208" style="position:absolute;left:5751;top:9990;width:584;height:617">
              <v:textbox>
                <w:txbxContent>
                  <w:p w:rsidR="00BD2AE3" w:rsidRDefault="00BD2AE3" w:rsidP="00BD2AE3">
                    <w:r>
                      <w:t>b</w:t>
                    </w:r>
                  </w:p>
                </w:txbxContent>
              </v:textbox>
            </v:oval>
            <v:oval id="_x0000_s1209" style="position:absolute;left:7022;top:9990;width:583;height:614">
              <v:textbox>
                <w:txbxContent>
                  <w:p w:rsidR="00BD2AE3" w:rsidRDefault="00BD2AE3" w:rsidP="00BD2AE3">
                    <w:r>
                      <w:t>c</w:t>
                    </w:r>
                  </w:p>
                </w:txbxContent>
              </v:textbox>
            </v:oval>
            <v:oval id="_x0000_s1210" style="position:absolute;left:8197;top:9989;width:585;height:615">
              <v:textbox>
                <w:txbxContent>
                  <w:p w:rsidR="00BD2AE3" w:rsidRDefault="00BD2AE3" w:rsidP="00BD2AE3">
                    <w:r>
                      <w:t>d</w:t>
                    </w:r>
                  </w:p>
                </w:txbxContent>
              </v:textbox>
            </v:oval>
            <v:shape id="_x0000_s1211" type="#_x0000_t32" style="position:absolute;left:3699;top:10300;width:705;height:1" o:connectortype="straight">
              <v:stroke endarrow="block"/>
            </v:shape>
            <v:shape id="_x0000_s1212" type="#_x0000_t32" style="position:absolute;left:4986;top:10299;width:765;height:1;flip:y" o:connectortype="straight">
              <v:stroke endarrow="block"/>
            </v:shape>
            <v:shape id="_x0000_s1213" type="#_x0000_t32" style="position:absolute;left:6335;top:10297;width:687;height:2;flip:y" o:connectortype="straight">
              <v:stroke endarrow="block"/>
            </v:shape>
            <v:shape id="_x0000_s1214" type="#_x0000_t32" style="position:absolute;left:7605;top:10297;width:592;height:1" o:connectortype="straight">
              <v:stroke endarrow="block"/>
            </v:shape>
            <v:oval id="_x0000_s1215" style="position:absolute;left:9369;top:9989;width:584;height:615">
              <v:textbox>
                <w:txbxContent>
                  <w:p w:rsidR="00BD2AE3" w:rsidRDefault="00BD2AE3" w:rsidP="00BD2AE3">
                    <w:r>
                      <w:t>o</w:t>
                    </w:r>
                  </w:p>
                </w:txbxContent>
              </v:textbox>
            </v:oval>
            <v:shape id="_x0000_s1216" type="#_x0000_t32" style="position:absolute;left:8782;top:10297;width:587;height:1" o:connectortype="straight">
              <v:stroke endarrow="block"/>
            </v:shape>
            <v:shape id="_x0000_s1217" type="#_x0000_t39" style="position:absolute;left:3407;top:10297;width:6546;height:310;flip:x" o:connectortype="curved" adj="-1188,53860,27345">
              <v:stroke endarrow="block"/>
            </v:shape>
            <v:shape id="_x0000_s1218" type="#_x0000_t202" style="position:absolute;left:3699;top:9510;width:576;height:375" strokecolor="white [3212]">
              <v:textbox>
                <w:txbxContent>
                  <w:p w:rsidR="00BD2AE3" w:rsidRDefault="00BD2AE3" w:rsidP="00BD2AE3">
                    <w:r>
                      <w:t>D1</w:t>
                    </w:r>
                  </w:p>
                </w:txbxContent>
              </v:textbox>
            </v:shape>
            <v:shape id="_x0000_s1219" type="#_x0000_t202" style="position:absolute;left:4986;top:9614;width:576;height:375" strokecolor="white [3212]">
              <v:textbox>
                <w:txbxContent>
                  <w:p w:rsidR="00BD2AE3" w:rsidRDefault="00BD2AE3" w:rsidP="00BD2AE3">
                    <w:r>
                      <w:t>D2</w:t>
                    </w:r>
                  </w:p>
                </w:txbxContent>
              </v:textbox>
            </v:shape>
            <v:shape id="_x0000_s1220" type="#_x0000_t202" style="position:absolute;left:6249;top:9510;width:576;height:375" strokecolor="white [3212]">
              <v:textbox>
                <w:txbxContent>
                  <w:p w:rsidR="00BD2AE3" w:rsidRDefault="00BD2AE3" w:rsidP="00BD2AE3">
                    <w:r>
                      <w:t>D3</w:t>
                    </w:r>
                  </w:p>
                </w:txbxContent>
              </v:textbox>
            </v:shape>
            <v:shape id="_x0000_s1221" type="#_x0000_t202" style="position:absolute;left:7605;top:9614;width:576;height:375" strokecolor="white [3212]">
              <v:textbox>
                <w:txbxContent>
                  <w:p w:rsidR="00BD2AE3" w:rsidRDefault="00BD2AE3" w:rsidP="00BD2AE3">
                    <w:r>
                      <w:t>D4</w:t>
                    </w:r>
                  </w:p>
                </w:txbxContent>
              </v:textbox>
            </v:shape>
            <v:shape id="_x0000_s1222" type="#_x0000_t202" style="position:absolute;left:8782;top:9614;width:576;height:375" strokecolor="white [3212]">
              <v:textbox>
                <w:txbxContent>
                  <w:p w:rsidR="00BD2AE3" w:rsidRDefault="00BD2AE3" w:rsidP="00BD2AE3">
                    <w:r>
                      <w:t>D5</w:t>
                    </w:r>
                  </w:p>
                </w:txbxContent>
              </v:textbox>
            </v:shape>
            <v:shape id="_x0000_s1223" type="#_x0000_t202" style="position:absolute;left:3870;top:10376;width:534;height:431" filled="f" strokecolor="white [3212]">
              <v:textbox>
                <w:txbxContent>
                  <w:p w:rsidR="00BD2AE3" w:rsidRDefault="00BD2AE3" w:rsidP="00BD2AE3">
                    <w:r>
                      <w:t>1</w:t>
                    </w:r>
                  </w:p>
                </w:txbxContent>
              </v:textbox>
            </v:shape>
            <v:shape id="_x0000_s1224" type="#_x0000_t202" style="position:absolute;left:5028;top:10376;width:534;height:431" strokecolor="white [3212]">
              <v:textbox>
                <w:txbxContent>
                  <w:p w:rsidR="00BD2AE3" w:rsidRDefault="00BD2AE3" w:rsidP="00BD2AE3">
                    <w:r>
                      <w:t>0</w:t>
                    </w:r>
                  </w:p>
                </w:txbxContent>
              </v:textbox>
            </v:shape>
            <v:shape id="_x0000_s1225" type="#_x0000_t202" style="position:absolute;left:6429;top:10376;width:534;height:431" strokecolor="white [3212]">
              <v:textbox>
                <w:txbxContent>
                  <w:p w:rsidR="00BD2AE3" w:rsidRDefault="00BD2AE3" w:rsidP="00BD2AE3">
                    <w:r>
                      <w:t>0</w:t>
                    </w:r>
                  </w:p>
                </w:txbxContent>
              </v:textbox>
            </v:shape>
            <v:shape id="_x0000_s1226" type="#_x0000_t202" style="position:absolute;left:7605;top:10376;width:534;height:431" strokecolor="white [3212]">
              <v:textbox>
                <w:txbxContent>
                  <w:p w:rsidR="00BD2AE3" w:rsidRDefault="00BD2AE3" w:rsidP="00BD2AE3">
                    <w:r>
                      <w:t>0</w:t>
                    </w:r>
                  </w:p>
                </w:txbxContent>
              </v:textbox>
            </v:shape>
            <v:shape id="_x0000_s1227" type="#_x0000_t202" style="position:absolute;left:8782;top:10376;width:534;height:431" strokecolor="white [3212]">
              <v:textbox>
                <w:txbxContent>
                  <w:p w:rsidR="00BD2AE3" w:rsidRDefault="00BD2AE3" w:rsidP="00BD2AE3">
                    <w:r>
                      <w:t>0</w:t>
                    </w:r>
                  </w:p>
                </w:txbxContent>
              </v:textbox>
            </v:shape>
            <v:shape id="_x0000_s1228" type="#_x0000_t202" style="position:absolute;left:6566;top:11047;width:534;height:431" filled="f" strokecolor="white [3212]">
              <v:textbox>
                <w:txbxContent>
                  <w:p w:rsidR="00BD2AE3" w:rsidRDefault="00BD2AE3" w:rsidP="00BD2AE3">
                    <w:r>
                      <w:t>4</w:t>
                    </w:r>
                  </w:p>
                </w:txbxContent>
              </v:textbox>
            </v:shape>
            <w10:wrap type="none"/>
            <w10:anchorlock/>
          </v:group>
        </w:pict>
      </w:r>
    </w:p>
    <w:p w:rsidR="00BD2AE3" w:rsidRDefault="00461733" w:rsidP="00C32874">
      <w:r>
        <w:pict>
          <v:group id="_x0000_s1229" editas="canvas" style="width:360.75pt;height:116.5pt;mso-position-horizontal-relative:char;mso-position-vertical-relative:line" coordorigin="3106,9502" coordsize="7215,2330">
            <o:lock v:ext="edit" aspectratio="t"/>
            <v:shape id="_x0000_s1230" type="#_x0000_t75" style="position:absolute;left:3106;top:9502;width:7215;height:2330" o:preferrelative="f">
              <v:fill o:detectmouseclick="t"/>
              <v:path o:extrusionok="t" o:connecttype="none"/>
              <o:lock v:ext="edit" text="t"/>
            </v:shape>
            <v:oval id="_x0000_s1231" style="position:absolute;left:3114;top:9992;width:585;height:615">
              <v:textbox>
                <w:txbxContent>
                  <w:p w:rsidR="00BD2AE3" w:rsidRDefault="00BD2AE3" w:rsidP="00BD2AE3">
                    <w:r>
                      <w:t>h</w:t>
                    </w:r>
                  </w:p>
                </w:txbxContent>
              </v:textbox>
            </v:oval>
            <v:oval id="_x0000_s1232" style="position:absolute;left:4404;top:9992;width:582;height:615">
              <v:textbox>
                <w:txbxContent>
                  <w:p w:rsidR="00BD2AE3" w:rsidRDefault="00BD2AE3" w:rsidP="00BD2AE3">
                    <w:r>
                      <w:t>a</w:t>
                    </w:r>
                  </w:p>
                </w:txbxContent>
              </v:textbox>
            </v:oval>
            <v:oval id="_x0000_s1233" style="position:absolute;left:5751;top:9990;width:584;height:617">
              <v:textbox>
                <w:txbxContent>
                  <w:p w:rsidR="00BD2AE3" w:rsidRDefault="00BD2AE3" w:rsidP="00BD2AE3">
                    <w:r>
                      <w:t>b</w:t>
                    </w:r>
                  </w:p>
                </w:txbxContent>
              </v:textbox>
            </v:oval>
            <v:oval id="_x0000_s1234" style="position:absolute;left:7022;top:9990;width:583;height:614">
              <v:textbox>
                <w:txbxContent>
                  <w:p w:rsidR="00BD2AE3" w:rsidRDefault="00BD2AE3" w:rsidP="00BD2AE3">
                    <w:r>
                      <w:t>c</w:t>
                    </w:r>
                  </w:p>
                </w:txbxContent>
              </v:textbox>
            </v:oval>
            <v:oval id="_x0000_s1235" style="position:absolute;left:8197;top:9989;width:585;height:615">
              <v:textbox>
                <w:txbxContent>
                  <w:p w:rsidR="00BD2AE3" w:rsidRDefault="00BD2AE3" w:rsidP="00BD2AE3">
                    <w:r>
                      <w:t>d</w:t>
                    </w:r>
                  </w:p>
                </w:txbxContent>
              </v:textbox>
            </v:oval>
            <v:shape id="_x0000_s1236" type="#_x0000_t32" style="position:absolute;left:3699;top:10300;width:705;height:1" o:connectortype="straight">
              <v:stroke endarrow="block"/>
            </v:shape>
            <v:shape id="_x0000_s1237" type="#_x0000_t32" style="position:absolute;left:4986;top:10299;width:765;height:1;flip:y" o:connectortype="straight">
              <v:stroke endarrow="block"/>
            </v:shape>
            <v:shape id="_x0000_s1238" type="#_x0000_t32" style="position:absolute;left:6335;top:10297;width:687;height:2;flip:y" o:connectortype="straight">
              <v:stroke endarrow="block"/>
            </v:shape>
            <v:shape id="_x0000_s1239" type="#_x0000_t32" style="position:absolute;left:7605;top:10297;width:592;height:1" o:connectortype="straight">
              <v:stroke endarrow="block"/>
            </v:shape>
            <v:oval id="_x0000_s1240" style="position:absolute;left:9369;top:9989;width:584;height:615">
              <v:textbox>
                <w:txbxContent>
                  <w:p w:rsidR="00BD2AE3" w:rsidRDefault="00BD2AE3" w:rsidP="00BD2AE3">
                    <w:r>
                      <w:t>o</w:t>
                    </w:r>
                  </w:p>
                </w:txbxContent>
              </v:textbox>
            </v:oval>
            <v:shape id="_x0000_s1241" type="#_x0000_t32" style="position:absolute;left:8782;top:10297;width:587;height:1" o:connectortype="straight">
              <v:stroke endarrow="block"/>
            </v:shape>
            <v:shape id="_x0000_s1242" type="#_x0000_t39" style="position:absolute;left:3407;top:10297;width:6546;height:310;flip:x" o:connectortype="curved" adj="-1188,46614,27345">
              <v:stroke endarrow="block"/>
            </v:shape>
            <v:shape id="_x0000_s1243" type="#_x0000_t202" style="position:absolute;left:3699;top:9510;width:576;height:375" strokecolor="white [3212]">
              <v:textbox>
                <w:txbxContent>
                  <w:p w:rsidR="00BD2AE3" w:rsidRDefault="00BD2AE3" w:rsidP="00BD2AE3">
                    <w:r>
                      <w:t>D1</w:t>
                    </w:r>
                  </w:p>
                </w:txbxContent>
              </v:textbox>
            </v:shape>
            <v:shape id="_x0000_s1244" type="#_x0000_t202" style="position:absolute;left:4986;top:9614;width:576;height:375" strokecolor="white [3212]">
              <v:textbox>
                <w:txbxContent>
                  <w:p w:rsidR="00BD2AE3" w:rsidRDefault="00BD2AE3" w:rsidP="00BD2AE3">
                    <w:r>
                      <w:t>D2</w:t>
                    </w:r>
                  </w:p>
                </w:txbxContent>
              </v:textbox>
            </v:shape>
            <v:shape id="_x0000_s1245" type="#_x0000_t202" style="position:absolute;left:6249;top:9510;width:576;height:375" strokecolor="white [3212]">
              <v:textbox>
                <w:txbxContent>
                  <w:p w:rsidR="00BD2AE3" w:rsidRDefault="00BD2AE3" w:rsidP="00BD2AE3">
                    <w:r>
                      <w:t>D3</w:t>
                    </w:r>
                  </w:p>
                </w:txbxContent>
              </v:textbox>
            </v:shape>
            <v:shape id="_x0000_s1246" type="#_x0000_t202" style="position:absolute;left:7605;top:9614;width:576;height:375" strokecolor="white [3212]">
              <v:textbox>
                <w:txbxContent>
                  <w:p w:rsidR="00BD2AE3" w:rsidRDefault="00BD2AE3" w:rsidP="00BD2AE3">
                    <w:r>
                      <w:t>D4</w:t>
                    </w:r>
                  </w:p>
                </w:txbxContent>
              </v:textbox>
            </v:shape>
            <v:shape id="_x0000_s1247" type="#_x0000_t202" style="position:absolute;left:8782;top:9614;width:576;height:375" strokecolor="white [3212]">
              <v:textbox>
                <w:txbxContent>
                  <w:p w:rsidR="00BD2AE3" w:rsidRDefault="00BD2AE3" w:rsidP="00BD2AE3">
                    <w:r>
                      <w:t>D5</w:t>
                    </w:r>
                  </w:p>
                </w:txbxContent>
              </v:textbox>
            </v:shape>
            <v:shape id="_x0000_s1248" type="#_x0000_t202" style="position:absolute;left:3870;top:10376;width:534;height:431" filled="f" strokecolor="white [3212]">
              <v:textbox>
                <w:txbxContent>
                  <w:p w:rsidR="00BD2AE3" w:rsidRDefault="00BD2AE3" w:rsidP="00BD2AE3">
                    <w:r>
                      <w:t>1</w:t>
                    </w:r>
                  </w:p>
                </w:txbxContent>
              </v:textbox>
            </v:shape>
            <v:shape id="_x0000_s1249" type="#_x0000_t202" style="position:absolute;left:5028;top:10376;width:534;height:431" strokecolor="white [3212]">
              <v:textbox>
                <w:txbxContent>
                  <w:p w:rsidR="00BD2AE3" w:rsidRDefault="00BD2AE3" w:rsidP="00BD2AE3">
                    <w:r>
                      <w:t>0</w:t>
                    </w:r>
                  </w:p>
                </w:txbxContent>
              </v:textbox>
            </v:shape>
            <v:shape id="_x0000_s1250" type="#_x0000_t202" style="position:absolute;left:6429;top:10376;width:534;height:431" strokecolor="white [3212]">
              <v:textbox>
                <w:txbxContent>
                  <w:p w:rsidR="00BD2AE3" w:rsidRDefault="00BD2AE3" w:rsidP="00BD2AE3">
                    <w:r>
                      <w:t>0</w:t>
                    </w:r>
                  </w:p>
                </w:txbxContent>
              </v:textbox>
            </v:shape>
            <v:shape id="_x0000_s1251" type="#_x0000_t202" style="position:absolute;left:7605;top:10376;width:534;height:431" strokecolor="white [3212]">
              <v:textbox>
                <w:txbxContent>
                  <w:p w:rsidR="00BD2AE3" w:rsidRDefault="00BD2AE3" w:rsidP="00BD2AE3">
                    <w:r>
                      <w:t>0</w:t>
                    </w:r>
                  </w:p>
                </w:txbxContent>
              </v:textbox>
            </v:shape>
            <v:shape id="_x0000_s1252" type="#_x0000_t202" style="position:absolute;left:8782;top:10376;width:534;height:431" strokecolor="white [3212]">
              <v:textbox>
                <w:txbxContent>
                  <w:p w:rsidR="00BD2AE3" w:rsidRDefault="00C812B8" w:rsidP="00BD2AE3">
                    <w:r>
                      <w:t>4</w:t>
                    </w:r>
                  </w:p>
                </w:txbxContent>
              </v:textbox>
            </v:shape>
            <v:shape id="_x0000_s1253" type="#_x0000_t202" style="position:absolute;left:6566;top:11047;width:534;height:431" strokecolor="white [3212]">
              <v:textbox>
                <w:txbxContent>
                  <w:p w:rsidR="00BD2AE3" w:rsidRDefault="00C812B8" w:rsidP="00BD2AE3">
                    <w:r>
                      <w:t>0</w:t>
                    </w:r>
                  </w:p>
                </w:txbxContent>
              </v:textbox>
            </v:shape>
            <v:shape id="_x0000_s1254" type="#_x0000_t202" style="position:absolute;left:9196;top:9561;width:1125;height:431" strokecolor="white [3212]">
              <v:textbox>
                <w:txbxContent>
                  <w:p w:rsidR="00BD2AE3" w:rsidRDefault="00BD2AE3" w:rsidP="00BD2AE3">
                    <w:r>
                      <w:t>R</w:t>
                    </w:r>
                    <w:r w:rsidR="00C812B8">
                      <w:t>5=4</w:t>
                    </w:r>
                  </w:p>
                </w:txbxContent>
              </v:textbox>
            </v:shape>
            <w10:wrap type="none"/>
            <w10:anchorlock/>
          </v:group>
        </w:pict>
      </w:r>
    </w:p>
    <w:p w:rsidR="00BD2AE3" w:rsidRDefault="00461733" w:rsidP="00C32874">
      <w:r>
        <w:pict>
          <v:group id="_x0000_s1255" editas="canvas" style="width:360.75pt;height:116.5pt;mso-position-horizontal-relative:char;mso-position-vertical-relative:line" coordorigin="3106,9502" coordsize="7215,2330">
            <o:lock v:ext="edit" aspectratio="t"/>
            <v:shape id="_x0000_s1256" type="#_x0000_t75" style="position:absolute;left:3106;top:9502;width:7215;height:2330" o:preferrelative="f">
              <v:fill o:detectmouseclick="t"/>
              <v:path o:extrusionok="t" o:connecttype="none"/>
              <o:lock v:ext="edit" text="t"/>
            </v:shape>
            <v:oval id="_x0000_s1257" style="position:absolute;left:3114;top:9992;width:585;height:615">
              <v:textbox>
                <w:txbxContent>
                  <w:p w:rsidR="00BD2AE3" w:rsidRDefault="00BD2AE3" w:rsidP="00BD2AE3">
                    <w:r>
                      <w:t>h</w:t>
                    </w:r>
                  </w:p>
                </w:txbxContent>
              </v:textbox>
            </v:oval>
            <v:oval id="_x0000_s1258" style="position:absolute;left:4404;top:9992;width:582;height:615">
              <v:textbox>
                <w:txbxContent>
                  <w:p w:rsidR="00BD2AE3" w:rsidRDefault="00BD2AE3" w:rsidP="00BD2AE3">
                    <w:r>
                      <w:t>a</w:t>
                    </w:r>
                  </w:p>
                </w:txbxContent>
              </v:textbox>
            </v:oval>
            <v:oval id="_x0000_s1259" style="position:absolute;left:5751;top:9990;width:584;height:617">
              <v:textbox>
                <w:txbxContent>
                  <w:p w:rsidR="00BD2AE3" w:rsidRDefault="00BD2AE3" w:rsidP="00BD2AE3">
                    <w:r>
                      <w:t>b</w:t>
                    </w:r>
                  </w:p>
                </w:txbxContent>
              </v:textbox>
            </v:oval>
            <v:oval id="_x0000_s1260" style="position:absolute;left:7022;top:9990;width:583;height:614">
              <v:textbox>
                <w:txbxContent>
                  <w:p w:rsidR="00BD2AE3" w:rsidRDefault="00BD2AE3" w:rsidP="00BD2AE3">
                    <w:r>
                      <w:t>c</w:t>
                    </w:r>
                  </w:p>
                </w:txbxContent>
              </v:textbox>
            </v:oval>
            <v:oval id="_x0000_s1261" style="position:absolute;left:8197;top:9989;width:585;height:615">
              <v:textbox>
                <w:txbxContent>
                  <w:p w:rsidR="00BD2AE3" w:rsidRDefault="00BD2AE3" w:rsidP="00BD2AE3">
                    <w:r>
                      <w:t>d</w:t>
                    </w:r>
                  </w:p>
                </w:txbxContent>
              </v:textbox>
            </v:oval>
            <v:shape id="_x0000_s1262" type="#_x0000_t32" style="position:absolute;left:3699;top:10300;width:705;height:1" o:connectortype="straight">
              <v:stroke endarrow="block"/>
            </v:shape>
            <v:shape id="_x0000_s1263" type="#_x0000_t32" style="position:absolute;left:4986;top:10299;width:765;height:1;flip:y" o:connectortype="straight">
              <v:stroke endarrow="block"/>
            </v:shape>
            <v:shape id="_x0000_s1264" type="#_x0000_t32" style="position:absolute;left:6335;top:10297;width:687;height:2;flip:y" o:connectortype="straight">
              <v:stroke endarrow="block"/>
            </v:shape>
            <v:shape id="_x0000_s1265" type="#_x0000_t32" style="position:absolute;left:7605;top:10297;width:592;height:1" o:connectortype="straight">
              <v:stroke endarrow="block"/>
            </v:shape>
            <v:oval id="_x0000_s1266" style="position:absolute;left:9369;top:9989;width:584;height:615">
              <v:textbox>
                <w:txbxContent>
                  <w:p w:rsidR="00BD2AE3" w:rsidRDefault="00BD2AE3" w:rsidP="00BD2AE3">
                    <w:r>
                      <w:t>o</w:t>
                    </w:r>
                  </w:p>
                </w:txbxContent>
              </v:textbox>
            </v:oval>
            <v:shape id="_x0000_s1267" type="#_x0000_t32" style="position:absolute;left:8782;top:10297;width:587;height:1" o:connectortype="straight">
              <v:stroke endarrow="block"/>
            </v:shape>
            <v:shape id="_x0000_s1268" type="#_x0000_t39" style="position:absolute;left:3407;top:10297;width:6546;height:310;flip:x" o:connectortype="curved" adj="-1188,46614,27345">
              <v:stroke endarrow="block"/>
            </v:shape>
            <v:shape id="_x0000_s1269" type="#_x0000_t202" style="position:absolute;left:3699;top:9510;width:576;height:375" strokecolor="white [3212]">
              <v:textbox>
                <w:txbxContent>
                  <w:p w:rsidR="00BD2AE3" w:rsidRDefault="00BD2AE3" w:rsidP="00BD2AE3">
                    <w:r>
                      <w:t>D1</w:t>
                    </w:r>
                  </w:p>
                </w:txbxContent>
              </v:textbox>
            </v:shape>
            <v:shape id="_x0000_s1270" type="#_x0000_t202" style="position:absolute;left:4986;top:9614;width:576;height:375" strokecolor="white [3212]">
              <v:textbox>
                <w:txbxContent>
                  <w:p w:rsidR="00BD2AE3" w:rsidRDefault="00BD2AE3" w:rsidP="00BD2AE3">
                    <w:r>
                      <w:t>D2</w:t>
                    </w:r>
                  </w:p>
                </w:txbxContent>
              </v:textbox>
            </v:shape>
            <v:shape id="_x0000_s1271" type="#_x0000_t202" style="position:absolute;left:6249;top:9510;width:576;height:375" strokecolor="white [3212]">
              <v:textbox>
                <w:txbxContent>
                  <w:p w:rsidR="00BD2AE3" w:rsidRDefault="00BD2AE3" w:rsidP="00BD2AE3">
                    <w:r>
                      <w:t>D3</w:t>
                    </w:r>
                  </w:p>
                </w:txbxContent>
              </v:textbox>
            </v:shape>
            <v:shape id="_x0000_s1272" type="#_x0000_t202" style="position:absolute;left:7395;top:9614;width:576;height:375" strokecolor="white [3212]">
              <v:textbox>
                <w:txbxContent>
                  <w:p w:rsidR="00BD2AE3" w:rsidRDefault="00BD2AE3" w:rsidP="00BD2AE3">
                    <w:r>
                      <w:t>D4</w:t>
                    </w:r>
                  </w:p>
                </w:txbxContent>
              </v:textbox>
            </v:shape>
            <v:shape id="_x0000_s1273" type="#_x0000_t202" style="position:absolute;left:8782;top:9614;width:576;height:375" strokecolor="white [3212]">
              <v:textbox>
                <w:txbxContent>
                  <w:p w:rsidR="00BD2AE3" w:rsidRDefault="00BD2AE3" w:rsidP="00BD2AE3">
                    <w:r>
                      <w:t>D5</w:t>
                    </w:r>
                  </w:p>
                </w:txbxContent>
              </v:textbox>
            </v:shape>
            <v:shape id="_x0000_s1274" type="#_x0000_t202" style="position:absolute;left:3870;top:10376;width:534;height:431" filled="f" strokecolor="white [3212]">
              <v:textbox>
                <w:txbxContent>
                  <w:p w:rsidR="00BD2AE3" w:rsidRDefault="00BD2AE3" w:rsidP="00BD2AE3">
                    <w:r>
                      <w:t>1</w:t>
                    </w:r>
                  </w:p>
                </w:txbxContent>
              </v:textbox>
            </v:shape>
            <v:shape id="_x0000_s1275" type="#_x0000_t202" style="position:absolute;left:5028;top:10376;width:534;height:431" strokecolor="white [3212]">
              <v:textbox>
                <w:txbxContent>
                  <w:p w:rsidR="00BD2AE3" w:rsidRDefault="00BD2AE3" w:rsidP="00BD2AE3">
                    <w:r>
                      <w:t>0</w:t>
                    </w:r>
                  </w:p>
                </w:txbxContent>
              </v:textbox>
            </v:shape>
            <v:shape id="_x0000_s1276" type="#_x0000_t202" style="position:absolute;left:6429;top:10376;width:534;height:431" strokecolor="white [3212]">
              <v:textbox>
                <w:txbxContent>
                  <w:p w:rsidR="00BD2AE3" w:rsidRDefault="00BD2AE3" w:rsidP="00BD2AE3">
                    <w:r>
                      <w:t>0</w:t>
                    </w:r>
                  </w:p>
                </w:txbxContent>
              </v:textbox>
            </v:shape>
            <v:shape id="_x0000_s1277" type="#_x0000_t202" style="position:absolute;left:7605;top:10376;width:534;height:431" strokecolor="white [3212]">
              <v:textbox>
                <w:txbxContent>
                  <w:p w:rsidR="00BD2AE3" w:rsidRDefault="00C812B8" w:rsidP="00BD2AE3">
                    <w:r>
                      <w:t>3</w:t>
                    </w:r>
                  </w:p>
                </w:txbxContent>
              </v:textbox>
            </v:shape>
            <v:shape id="_x0000_s1278" type="#_x0000_t202" style="position:absolute;left:8782;top:10376;width:534;height:431" strokecolor="white [3212]">
              <v:textbox>
                <w:txbxContent>
                  <w:p w:rsidR="00BD2AE3" w:rsidRDefault="00C812B8" w:rsidP="00BD2AE3">
                    <w:r>
                      <w:t>1</w:t>
                    </w:r>
                  </w:p>
                </w:txbxContent>
              </v:textbox>
            </v:shape>
            <v:shape id="_x0000_s1279" type="#_x0000_t202" style="position:absolute;left:6566;top:11047;width:534;height:431" strokecolor="white [3212]">
              <v:textbox>
                <w:txbxContent>
                  <w:p w:rsidR="00BD2AE3" w:rsidRDefault="00C812B8" w:rsidP="00BD2AE3">
                    <w:r>
                      <w:t>0</w:t>
                    </w:r>
                  </w:p>
                </w:txbxContent>
              </v:textbox>
            </v:shape>
            <v:shape id="_x0000_s1280" type="#_x0000_t202" style="position:absolute;left:9196;top:9561;width:1125;height:431" strokecolor="white [3212]">
              <v:textbox>
                <w:txbxContent>
                  <w:p w:rsidR="00BD2AE3" w:rsidRDefault="00BD2AE3" w:rsidP="00BD2AE3">
                    <w:r>
                      <w:t>R5=1</w:t>
                    </w:r>
                  </w:p>
                </w:txbxContent>
              </v:textbox>
            </v:shape>
            <v:shape id="_x0000_s1281" type="#_x0000_t202" style="position:absolute;left:7944;top:9502;width:838;height:431" strokecolor="white [3212]">
              <v:textbox>
                <w:txbxContent>
                  <w:p w:rsidR="00BD2AE3" w:rsidRDefault="00C812B8" w:rsidP="00BD2AE3">
                    <w:r>
                      <w:t>R4=3</w:t>
                    </w:r>
                  </w:p>
                </w:txbxContent>
              </v:textbox>
            </v:shape>
            <w10:wrap type="none"/>
            <w10:anchorlock/>
          </v:group>
        </w:pict>
      </w:r>
    </w:p>
    <w:p w:rsidR="00C812B8" w:rsidRDefault="00461733" w:rsidP="00C32874">
      <w:r>
        <w:pict>
          <v:group id="_x0000_s1282" editas="canvas" style="width:360.75pt;height:116.5pt;mso-position-horizontal-relative:char;mso-position-vertical-relative:line" coordorigin="3106,9502" coordsize="7215,2330">
            <o:lock v:ext="edit" aspectratio="t"/>
            <v:shape id="_x0000_s1283" type="#_x0000_t75" style="position:absolute;left:3106;top:9502;width:7215;height:2330" o:preferrelative="f">
              <v:fill o:detectmouseclick="t"/>
              <v:path o:extrusionok="t" o:connecttype="none"/>
              <o:lock v:ext="edit" text="t"/>
            </v:shape>
            <v:oval id="_x0000_s1284" style="position:absolute;left:3114;top:9992;width:585;height:615">
              <v:textbox>
                <w:txbxContent>
                  <w:p w:rsidR="00C812B8" w:rsidRDefault="00C812B8" w:rsidP="00C812B8">
                    <w:r>
                      <w:t>h</w:t>
                    </w:r>
                  </w:p>
                </w:txbxContent>
              </v:textbox>
            </v:oval>
            <v:oval id="_x0000_s1285" style="position:absolute;left:4404;top:9992;width:582;height:615">
              <v:textbox>
                <w:txbxContent>
                  <w:p w:rsidR="00C812B8" w:rsidRDefault="00C812B8" w:rsidP="00C812B8">
                    <w:r>
                      <w:t>a</w:t>
                    </w:r>
                  </w:p>
                </w:txbxContent>
              </v:textbox>
            </v:oval>
            <v:oval id="_x0000_s1286" style="position:absolute;left:5751;top:9990;width:584;height:617">
              <v:textbox>
                <w:txbxContent>
                  <w:p w:rsidR="00C812B8" w:rsidRDefault="00C812B8" w:rsidP="00C812B8">
                    <w:r>
                      <w:t>b</w:t>
                    </w:r>
                  </w:p>
                </w:txbxContent>
              </v:textbox>
            </v:oval>
            <v:oval id="_x0000_s1287" style="position:absolute;left:7022;top:9990;width:583;height:614">
              <v:textbox>
                <w:txbxContent>
                  <w:p w:rsidR="00C812B8" w:rsidRDefault="00C812B8" w:rsidP="00C812B8">
                    <w:r>
                      <w:t>c</w:t>
                    </w:r>
                  </w:p>
                </w:txbxContent>
              </v:textbox>
            </v:oval>
            <v:oval id="_x0000_s1288" style="position:absolute;left:8197;top:9989;width:585;height:615">
              <v:textbox>
                <w:txbxContent>
                  <w:p w:rsidR="00C812B8" w:rsidRDefault="00C812B8" w:rsidP="00C812B8">
                    <w:r>
                      <w:t>d</w:t>
                    </w:r>
                  </w:p>
                </w:txbxContent>
              </v:textbox>
            </v:oval>
            <v:shape id="_x0000_s1289" type="#_x0000_t32" style="position:absolute;left:3699;top:10300;width:705;height:1" o:connectortype="straight">
              <v:stroke endarrow="block"/>
            </v:shape>
            <v:shape id="_x0000_s1290" type="#_x0000_t32" style="position:absolute;left:4986;top:10299;width:765;height:1;flip:y" o:connectortype="straight">
              <v:stroke endarrow="block"/>
            </v:shape>
            <v:shape id="_x0000_s1291" type="#_x0000_t32" style="position:absolute;left:6335;top:10297;width:687;height:2;flip:y" o:connectortype="straight">
              <v:stroke endarrow="block"/>
            </v:shape>
            <v:shape id="_x0000_s1292" type="#_x0000_t32" style="position:absolute;left:7605;top:10297;width:592;height:1" o:connectortype="straight">
              <v:stroke endarrow="block"/>
            </v:shape>
            <v:oval id="_x0000_s1293" style="position:absolute;left:9369;top:9989;width:584;height:615">
              <v:textbox>
                <w:txbxContent>
                  <w:p w:rsidR="00C812B8" w:rsidRDefault="00C812B8" w:rsidP="00C812B8">
                    <w:r>
                      <w:t>o</w:t>
                    </w:r>
                  </w:p>
                </w:txbxContent>
              </v:textbox>
            </v:oval>
            <v:shape id="_x0000_s1294" type="#_x0000_t32" style="position:absolute;left:8782;top:10297;width:587;height:1" o:connectortype="straight">
              <v:stroke endarrow="block"/>
            </v:shape>
            <v:shape id="_x0000_s1295" type="#_x0000_t39" style="position:absolute;left:3407;top:10297;width:6546;height:310;flip:x" o:connectortype="curved" adj="-1188,46614,27345">
              <v:stroke endarrow="block"/>
            </v:shape>
            <v:shape id="_x0000_s1296" type="#_x0000_t202" style="position:absolute;left:3699;top:9510;width:576;height:375" strokecolor="white [3212]">
              <v:textbox>
                <w:txbxContent>
                  <w:p w:rsidR="00C812B8" w:rsidRDefault="00C812B8" w:rsidP="00C812B8">
                    <w:r>
                      <w:t>D1</w:t>
                    </w:r>
                  </w:p>
                </w:txbxContent>
              </v:textbox>
            </v:shape>
            <v:shape id="_x0000_s1297" type="#_x0000_t202" style="position:absolute;left:4986;top:9614;width:576;height:375" strokecolor="white [3212]">
              <v:textbox>
                <w:txbxContent>
                  <w:p w:rsidR="00C812B8" w:rsidRDefault="00C812B8" w:rsidP="00C812B8">
                    <w:r>
                      <w:t>D2</w:t>
                    </w:r>
                  </w:p>
                </w:txbxContent>
              </v:textbox>
            </v:shape>
            <v:shape id="_x0000_s1298" type="#_x0000_t202" style="position:absolute;left:6054;top:9510;width:576;height:375" strokecolor="white [3212]">
              <v:textbox>
                <w:txbxContent>
                  <w:p w:rsidR="00C812B8" w:rsidRDefault="00C812B8" w:rsidP="00C812B8">
                    <w:r>
                      <w:t>D3</w:t>
                    </w:r>
                  </w:p>
                </w:txbxContent>
              </v:textbox>
            </v:shape>
            <v:shape id="_x0000_s1299" type="#_x0000_t202" style="position:absolute;left:7395;top:9614;width:576;height:375" strokecolor="white [3212]">
              <v:textbox>
                <w:txbxContent>
                  <w:p w:rsidR="00C812B8" w:rsidRDefault="00C812B8" w:rsidP="00C812B8">
                    <w:r>
                      <w:t>D4</w:t>
                    </w:r>
                  </w:p>
                </w:txbxContent>
              </v:textbox>
            </v:shape>
            <v:shape id="_x0000_s1300" type="#_x0000_t202" style="position:absolute;left:8782;top:9614;width:576;height:375" strokecolor="white [3212]">
              <v:textbox>
                <w:txbxContent>
                  <w:p w:rsidR="00C812B8" w:rsidRDefault="00C812B8" w:rsidP="00C812B8">
                    <w:r>
                      <w:t>D5</w:t>
                    </w:r>
                  </w:p>
                </w:txbxContent>
              </v:textbox>
            </v:shape>
            <v:shape id="_x0000_s1301" type="#_x0000_t202" style="position:absolute;left:3870;top:10376;width:534;height:431" filled="f" strokecolor="white [3212]">
              <v:textbox>
                <w:txbxContent>
                  <w:p w:rsidR="00C812B8" w:rsidRDefault="00C812B8" w:rsidP="00C812B8">
                    <w:r>
                      <w:t>1</w:t>
                    </w:r>
                  </w:p>
                </w:txbxContent>
              </v:textbox>
            </v:shape>
            <v:shape id="_x0000_s1302" type="#_x0000_t202" style="position:absolute;left:5028;top:10376;width:534;height:431" strokecolor="white [3212]">
              <v:textbox>
                <w:txbxContent>
                  <w:p w:rsidR="00C812B8" w:rsidRDefault="00C812B8" w:rsidP="00C812B8">
                    <w:r>
                      <w:t>0</w:t>
                    </w:r>
                  </w:p>
                </w:txbxContent>
              </v:textbox>
            </v:shape>
            <v:shape id="_x0000_s1303" type="#_x0000_t202" style="position:absolute;left:6429;top:10376;width:534;height:431" strokecolor="white [3212]">
              <v:textbox>
                <w:txbxContent>
                  <w:p w:rsidR="00C812B8" w:rsidRDefault="00C812B8" w:rsidP="00C812B8">
                    <w:r>
                      <w:t>2</w:t>
                    </w:r>
                  </w:p>
                </w:txbxContent>
              </v:textbox>
            </v:shape>
            <v:shape id="_x0000_s1304" type="#_x0000_t202" style="position:absolute;left:7605;top:10376;width:534;height:431" strokecolor="white [3212]">
              <v:textbox>
                <w:txbxContent>
                  <w:p w:rsidR="00C812B8" w:rsidRDefault="00C812B8" w:rsidP="00C812B8">
                    <w:r>
                      <w:t>1</w:t>
                    </w:r>
                  </w:p>
                </w:txbxContent>
              </v:textbox>
            </v:shape>
            <v:shape id="_x0000_s1305" type="#_x0000_t202" style="position:absolute;left:8782;top:10376;width:534;height:431" strokecolor="white [3212]">
              <v:textbox>
                <w:txbxContent>
                  <w:p w:rsidR="00C812B8" w:rsidRDefault="00C812B8" w:rsidP="00C812B8">
                    <w:r>
                      <w:t>1</w:t>
                    </w:r>
                  </w:p>
                </w:txbxContent>
              </v:textbox>
            </v:shape>
            <v:shape id="_x0000_s1306" type="#_x0000_t202" style="position:absolute;left:6566;top:11047;width:534;height:431" strokecolor="white [3212]">
              <v:textbox>
                <w:txbxContent>
                  <w:p w:rsidR="00C812B8" w:rsidRDefault="00C812B8" w:rsidP="00C812B8">
                    <w:r>
                      <w:t>0</w:t>
                    </w:r>
                  </w:p>
                </w:txbxContent>
              </v:textbox>
            </v:shape>
            <v:shape id="_x0000_s1307" type="#_x0000_t202" style="position:absolute;left:9196;top:9561;width:1125;height:431" strokecolor="white [3212]">
              <v:textbox>
                <w:txbxContent>
                  <w:p w:rsidR="00C812B8" w:rsidRDefault="00C812B8" w:rsidP="00C812B8">
                    <w:r>
                      <w:t>R5=1</w:t>
                    </w:r>
                  </w:p>
                </w:txbxContent>
              </v:textbox>
            </v:shape>
            <v:shape id="_x0000_s1308" type="#_x0000_t202" style="position:absolute;left:7944;top:9502;width:838;height:431" strokecolor="white [3212]">
              <v:textbox>
                <w:txbxContent>
                  <w:p w:rsidR="00C812B8" w:rsidRDefault="00C812B8" w:rsidP="00C812B8">
                    <w:r>
                      <w:t>R4=1</w:t>
                    </w:r>
                  </w:p>
                </w:txbxContent>
              </v:textbox>
            </v:shape>
            <v:shape id="_x0000_s1309" type="#_x0000_t202" style="position:absolute;left:6566;top:9502;width:838;height:431" strokecolor="white [3212]">
              <v:textbox>
                <w:txbxContent>
                  <w:p w:rsidR="00C812B8" w:rsidRDefault="00C812B8" w:rsidP="00C812B8">
                    <w:r>
                      <w:t>R3=2</w:t>
                    </w:r>
                  </w:p>
                </w:txbxContent>
              </v:textbox>
            </v:shape>
            <w10:wrap type="none"/>
            <w10:anchorlock/>
          </v:group>
        </w:pict>
      </w:r>
    </w:p>
    <w:p w:rsidR="00C812B8" w:rsidRDefault="00461733" w:rsidP="00C32874">
      <w:r>
        <w:rPr>
          <w:noProof/>
        </w:rPr>
        <w:pict>
          <v:shape id="_x0000_s1324" type="#_x0000_t202" style="position:absolute;margin-left:15.05pt;margin-top:0;width:28.8pt;height:18.75pt;z-index:251663360" strokecolor="white [3212]">
            <v:textbox style="mso-next-textbox:#_x0000_s1324">
              <w:txbxContent>
                <w:p w:rsidR="00C812B8" w:rsidRDefault="00C812B8" w:rsidP="000C59FC">
                  <w:r>
                    <w:t>D1</w:t>
                  </w:r>
                </w:p>
              </w:txbxContent>
            </v:textbox>
          </v:shape>
        </w:pict>
      </w:r>
      <w:r>
        <w:pict>
          <v:group id="_x0000_s1310" editas="canvas" style="width:360.75pt;height:116.5pt;mso-position-horizontal-relative:char;mso-position-vertical-relative:line" coordorigin="3106,9502" coordsize="7215,2330">
            <o:lock v:ext="edit" aspectratio="t"/>
            <v:shape id="_x0000_s1311" type="#_x0000_t75" style="position:absolute;left:3106;top:9502;width:7215;height:2330" o:preferrelative="f">
              <v:fill o:detectmouseclick="t"/>
              <v:path o:extrusionok="t" o:connecttype="none"/>
              <o:lock v:ext="edit" text="t"/>
            </v:shape>
            <v:oval id="_x0000_s1312" style="position:absolute;left:3114;top:9992;width:585;height:615">
              <v:textbox style="mso-next-textbox:#_x0000_s1312">
                <w:txbxContent>
                  <w:p w:rsidR="00C812B8" w:rsidRDefault="00C812B8" w:rsidP="000C59FC">
                    <w:r>
                      <w:t>h</w:t>
                    </w:r>
                  </w:p>
                </w:txbxContent>
              </v:textbox>
            </v:oval>
            <v:oval id="_x0000_s1313" style="position:absolute;left:4404;top:9992;width:582;height:615">
              <v:textbox style="mso-next-textbox:#_x0000_s1313">
                <w:txbxContent>
                  <w:p w:rsidR="00C812B8" w:rsidRDefault="00C812B8" w:rsidP="000C59FC">
                    <w:r>
                      <w:t>a</w:t>
                    </w:r>
                  </w:p>
                </w:txbxContent>
              </v:textbox>
            </v:oval>
            <v:oval id="_x0000_s1314" style="position:absolute;left:5751;top:9990;width:584;height:617">
              <v:textbox style="mso-next-textbox:#_x0000_s1314">
                <w:txbxContent>
                  <w:p w:rsidR="00C812B8" w:rsidRDefault="00C812B8" w:rsidP="000C59FC">
                    <w:r>
                      <w:t>b</w:t>
                    </w:r>
                  </w:p>
                </w:txbxContent>
              </v:textbox>
            </v:oval>
            <v:oval id="_x0000_s1315" style="position:absolute;left:7022;top:9990;width:583;height:614">
              <v:textbox style="mso-next-textbox:#_x0000_s1315">
                <w:txbxContent>
                  <w:p w:rsidR="00C812B8" w:rsidRDefault="00C812B8" w:rsidP="000C59FC">
                    <w:r>
                      <w:t>c</w:t>
                    </w:r>
                  </w:p>
                </w:txbxContent>
              </v:textbox>
            </v:oval>
            <v:oval id="_x0000_s1316" style="position:absolute;left:8197;top:9989;width:585;height:615">
              <v:textbox style="mso-next-textbox:#_x0000_s1316">
                <w:txbxContent>
                  <w:p w:rsidR="00C812B8" w:rsidRDefault="00C812B8" w:rsidP="000C59FC">
                    <w:r>
                      <w:t>d</w:t>
                    </w:r>
                  </w:p>
                </w:txbxContent>
              </v:textbox>
            </v:oval>
            <v:shape id="_x0000_s1317" type="#_x0000_t32" style="position:absolute;left:3699;top:10300;width:705;height:1" o:connectortype="straight">
              <v:stroke endarrow="block"/>
            </v:shape>
            <v:shape id="_x0000_s1318" type="#_x0000_t32" style="position:absolute;left:4986;top:10299;width:765;height:1;flip:y" o:connectortype="straight">
              <v:stroke endarrow="block"/>
            </v:shape>
            <v:shape id="_x0000_s1319" type="#_x0000_t32" style="position:absolute;left:6335;top:10297;width:687;height:2;flip:y" o:connectortype="straight">
              <v:stroke endarrow="block"/>
            </v:shape>
            <v:shape id="_x0000_s1320" type="#_x0000_t32" style="position:absolute;left:7605;top:10297;width:592;height:1" o:connectortype="straight">
              <v:stroke endarrow="block"/>
            </v:shape>
            <v:oval id="_x0000_s1321" style="position:absolute;left:9369;top:9989;width:584;height:615">
              <v:textbox style="mso-next-textbox:#_x0000_s1321">
                <w:txbxContent>
                  <w:p w:rsidR="00C812B8" w:rsidRDefault="00C812B8" w:rsidP="000C59FC">
                    <w:r>
                      <w:t>o</w:t>
                    </w:r>
                  </w:p>
                </w:txbxContent>
              </v:textbox>
            </v:oval>
            <v:shape id="_x0000_s1322" type="#_x0000_t32" style="position:absolute;left:8782;top:10297;width:587;height:1" o:connectortype="straight">
              <v:stroke endarrow="block"/>
            </v:shape>
            <v:shape id="_x0000_s1323" type="#_x0000_t39" style="position:absolute;left:3407;top:10297;width:6546;height:310;flip:x" o:connectortype="curved" adj="-1188,46614,27345">
              <v:stroke endarrow="block"/>
            </v:shape>
            <v:shape id="_x0000_s1325" type="#_x0000_t202" style="position:absolute;left:4776;top:9614;width:576;height:375" strokecolor="white [3212]">
              <v:textbox style="mso-next-textbox:#_x0000_s1325">
                <w:txbxContent>
                  <w:p w:rsidR="00C812B8" w:rsidRDefault="00C812B8" w:rsidP="000C59FC">
                    <w:r>
                      <w:t>D2</w:t>
                    </w:r>
                  </w:p>
                </w:txbxContent>
              </v:textbox>
            </v:shape>
            <v:shape id="_x0000_s1326" type="#_x0000_t202" style="position:absolute;left:6054;top:9510;width:576;height:375" strokecolor="white [3212]">
              <v:textbox style="mso-next-textbox:#_x0000_s1326">
                <w:txbxContent>
                  <w:p w:rsidR="00C812B8" w:rsidRDefault="00C812B8" w:rsidP="000C59FC">
                    <w:r>
                      <w:t>D3</w:t>
                    </w:r>
                  </w:p>
                </w:txbxContent>
              </v:textbox>
            </v:shape>
            <v:shape id="_x0000_s1327" type="#_x0000_t202" style="position:absolute;left:7395;top:9614;width:576;height:375" strokecolor="white [3212]">
              <v:textbox style="mso-next-textbox:#_x0000_s1327">
                <w:txbxContent>
                  <w:p w:rsidR="00C812B8" w:rsidRDefault="00C812B8" w:rsidP="000C59FC">
                    <w:r>
                      <w:t>D4</w:t>
                    </w:r>
                  </w:p>
                </w:txbxContent>
              </v:textbox>
            </v:shape>
            <v:shape id="_x0000_s1328" type="#_x0000_t202" style="position:absolute;left:8782;top:9614;width:576;height:375" strokecolor="white [3212]">
              <v:textbox style="mso-next-textbox:#_x0000_s1328">
                <w:txbxContent>
                  <w:p w:rsidR="00C812B8" w:rsidRDefault="00C812B8" w:rsidP="000C59FC">
                    <w:r>
                      <w:t>D5</w:t>
                    </w:r>
                  </w:p>
                </w:txbxContent>
              </v:textbox>
            </v:shape>
            <v:shape id="_x0000_s1329" type="#_x0000_t202" style="position:absolute;left:3870;top:10376;width:534;height:431" filled="f" strokecolor="white [3212]">
              <v:textbox style="mso-next-textbox:#_x0000_s1329">
                <w:txbxContent>
                  <w:p w:rsidR="00C812B8" w:rsidRDefault="00C812B8" w:rsidP="000C59FC">
                    <w:r>
                      <w:t>1</w:t>
                    </w:r>
                  </w:p>
                </w:txbxContent>
              </v:textbox>
            </v:shape>
            <v:shape id="_x0000_s1330" type="#_x0000_t202" style="position:absolute;left:5028;top:10376;width:534;height:431" strokecolor="white [3212]">
              <v:textbox style="mso-next-textbox:#_x0000_s1330">
                <w:txbxContent>
                  <w:p w:rsidR="00C812B8" w:rsidRDefault="00C812B8" w:rsidP="000C59FC">
                    <w:r>
                      <w:t>1</w:t>
                    </w:r>
                  </w:p>
                </w:txbxContent>
              </v:textbox>
            </v:shape>
            <v:shape id="_x0000_s1331" type="#_x0000_t202" style="position:absolute;left:6429;top:10376;width:534;height:431" strokecolor="white [3212]">
              <v:textbox style="mso-next-textbox:#_x0000_s1331">
                <w:txbxContent>
                  <w:p w:rsidR="00C812B8" w:rsidRDefault="00C812B8" w:rsidP="000C59FC">
                    <w:r>
                      <w:t>1</w:t>
                    </w:r>
                  </w:p>
                </w:txbxContent>
              </v:textbox>
            </v:shape>
            <v:shape id="_x0000_s1332" type="#_x0000_t202" style="position:absolute;left:7605;top:10376;width:534;height:431" strokecolor="white [3212]">
              <v:textbox style="mso-next-textbox:#_x0000_s1332">
                <w:txbxContent>
                  <w:p w:rsidR="00C812B8" w:rsidRDefault="00C812B8" w:rsidP="000C59FC">
                    <w:r>
                      <w:t>1</w:t>
                    </w:r>
                  </w:p>
                </w:txbxContent>
              </v:textbox>
            </v:shape>
            <v:shape id="_x0000_s1333" type="#_x0000_t202" style="position:absolute;left:8782;top:10376;width:534;height:431" strokecolor="white [3212]">
              <v:textbox style="mso-next-textbox:#_x0000_s1333">
                <w:txbxContent>
                  <w:p w:rsidR="00C812B8" w:rsidRDefault="00C812B8" w:rsidP="000C59FC">
                    <w:r>
                      <w:t>1</w:t>
                    </w:r>
                  </w:p>
                </w:txbxContent>
              </v:textbox>
            </v:shape>
            <v:shape id="_x0000_s1334" type="#_x0000_t202" style="position:absolute;left:6566;top:11047;width:534;height:431" strokecolor="white [3212]">
              <v:textbox style="mso-next-textbox:#_x0000_s1334">
                <w:txbxContent>
                  <w:p w:rsidR="00C812B8" w:rsidRDefault="00C812B8" w:rsidP="000C59FC">
                    <w:r>
                      <w:t>0</w:t>
                    </w:r>
                  </w:p>
                </w:txbxContent>
              </v:textbox>
            </v:shape>
            <v:shape id="_x0000_s1335" type="#_x0000_t202" style="position:absolute;left:9196;top:9561;width:1125;height:431" strokecolor="white [3212]">
              <v:textbox style="mso-next-textbox:#_x0000_s1335">
                <w:txbxContent>
                  <w:p w:rsidR="00C812B8" w:rsidRDefault="00C812B8" w:rsidP="000C59FC">
                    <w:r>
                      <w:t>R5=1</w:t>
                    </w:r>
                  </w:p>
                </w:txbxContent>
              </v:textbox>
            </v:shape>
            <v:shape id="_x0000_s1336" type="#_x0000_t202" style="position:absolute;left:7944;top:9502;width:838;height:431" strokecolor="white [3212]">
              <v:textbox style="mso-next-textbox:#_x0000_s1336">
                <w:txbxContent>
                  <w:p w:rsidR="00C812B8" w:rsidRDefault="00C812B8" w:rsidP="000C59FC">
                    <w:r>
                      <w:t>R4=1</w:t>
                    </w:r>
                  </w:p>
                </w:txbxContent>
              </v:textbox>
            </v:shape>
            <v:shape id="_x0000_s1337" type="#_x0000_t202" style="position:absolute;left:6566;top:9502;width:838;height:431" strokecolor="white [3212]">
              <v:textbox style="mso-next-textbox:#_x0000_s1337">
                <w:txbxContent>
                  <w:p w:rsidR="00C812B8" w:rsidRDefault="00C812B8" w:rsidP="000C59FC">
                    <w:r>
                      <w:t>R3=1</w:t>
                    </w:r>
                  </w:p>
                </w:txbxContent>
              </v:textbox>
            </v:shape>
            <v:shape id="_x0000_s1366" type="#_x0000_t202" style="position:absolute;left:5367;top:9502;width:838;height:431" strokecolor="white [3212]">
              <v:textbox style="mso-next-textbox:#_x0000_s1366">
                <w:txbxContent>
                  <w:p w:rsidR="00C812B8" w:rsidRDefault="00C812B8" w:rsidP="000C59FC">
                    <w:r>
                      <w:t>R2=1</w:t>
                    </w:r>
                  </w:p>
                </w:txbxContent>
              </v:textbox>
            </v:shape>
            <v:shape id="_x0000_s1367" type="#_x0000_t202" style="position:absolute;left:3938;top:9502;width:838;height:431" strokecolor="white [3212]">
              <v:textbox style="mso-next-textbox:#_x0000_s1367">
                <w:txbxContent>
                  <w:p w:rsidR="000C59FC" w:rsidRDefault="000C59FC" w:rsidP="000C59FC">
                    <w:r>
                      <w:t>R1=0</w:t>
                    </w:r>
                  </w:p>
                </w:txbxContent>
              </v:textbox>
            </v:shape>
            <w10:wrap type="none"/>
            <w10:anchorlock/>
          </v:group>
        </w:pict>
      </w:r>
    </w:p>
    <w:p w:rsidR="00C812B8" w:rsidRDefault="00C812B8" w:rsidP="00C32874">
      <w:r>
        <w:t>The legal retiming vector to minimize the cycle time to obtain pipelined datapath from single cycle datapath is R={0,1,1,1,1}</w:t>
      </w:r>
    </w:p>
    <w:p w:rsidR="00F179E2" w:rsidRDefault="00F179E2" w:rsidP="00C32874">
      <w:pPr>
        <w:rPr>
          <w:b/>
        </w:rPr>
      </w:pPr>
      <w:r w:rsidRPr="00F179E2">
        <w:rPr>
          <w:b/>
        </w:rPr>
        <w:t xml:space="preserve">References: </w:t>
      </w:r>
      <w:r w:rsidR="00974488">
        <w:rPr>
          <w:b/>
        </w:rPr>
        <w:t xml:space="preserve"> </w:t>
      </w:r>
    </w:p>
    <w:p w:rsidR="00974488" w:rsidRDefault="00974488" w:rsidP="00C32874">
      <w:pPr>
        <w:rPr>
          <w:b/>
        </w:rPr>
      </w:pPr>
      <w:r>
        <w:rPr>
          <w:b/>
        </w:rPr>
        <w:t xml:space="preserve">1. </w:t>
      </w:r>
      <w:r w:rsidRPr="00974488">
        <w:rPr>
          <w:b/>
        </w:rPr>
        <w:t>G</w:t>
      </w:r>
      <w:r w:rsidRPr="00974488">
        <w:rPr>
          <w:rFonts w:ascii="Times New Roman" w:hAnsi="Times New Roman" w:cs="Times New Roman"/>
        </w:rPr>
        <w:t xml:space="preserve">. De Micheli, </w:t>
      </w:r>
      <w:r w:rsidRPr="00974488">
        <w:rPr>
          <w:rFonts w:ascii="Times New Roman" w:hAnsi="Times New Roman" w:cs="Times New Roman"/>
          <w:iCs/>
        </w:rPr>
        <w:t>Synthesis and Optimization of Digital Circuits</w:t>
      </w:r>
      <w:r w:rsidRPr="00974488">
        <w:rPr>
          <w:rFonts w:ascii="Times New Roman" w:hAnsi="Times New Roman" w:cs="Times New Roman"/>
        </w:rPr>
        <w:t>, New York: McGraw-Hill, 1994</w:t>
      </w:r>
    </w:p>
    <w:p w:rsidR="00974488" w:rsidRPr="00974488" w:rsidRDefault="00974488" w:rsidP="00974488">
      <w:pPr>
        <w:autoSpaceDE w:val="0"/>
        <w:autoSpaceDN w:val="0"/>
        <w:adjustRightInd w:val="0"/>
        <w:spacing w:after="0" w:line="240" w:lineRule="auto"/>
        <w:rPr>
          <w:b/>
          <w:sz w:val="24"/>
          <w:szCs w:val="24"/>
        </w:rPr>
      </w:pPr>
      <w:r>
        <w:rPr>
          <w:b/>
        </w:rPr>
        <w:t>2.</w:t>
      </w:r>
      <w:r w:rsidRPr="00974488">
        <w:rPr>
          <w:rFonts w:ascii="TimesNewRoman" w:hAnsi="TimesNewRoman" w:cs="TimesNewRoman"/>
          <w:sz w:val="48"/>
          <w:szCs w:val="48"/>
        </w:rPr>
        <w:t xml:space="preserve"> </w:t>
      </w:r>
      <w:r w:rsidRPr="00974488">
        <w:rPr>
          <w:rFonts w:ascii="TimesNewRoman" w:hAnsi="TimesNewRoman" w:cs="TimesNewRoman"/>
          <w:sz w:val="24"/>
          <w:szCs w:val="24"/>
        </w:rPr>
        <w:t>Automatic Pipelining from</w:t>
      </w:r>
      <w:r>
        <w:rPr>
          <w:rFonts w:ascii="TimesNewRoman" w:hAnsi="TimesNewRoman" w:cs="TimesNewRoman"/>
          <w:sz w:val="24"/>
          <w:szCs w:val="24"/>
        </w:rPr>
        <w:t xml:space="preserve"> </w:t>
      </w:r>
      <w:r w:rsidRPr="00974488">
        <w:rPr>
          <w:rFonts w:ascii="TimesNewRoman" w:hAnsi="TimesNewRoman" w:cs="TimesNewRoman"/>
          <w:sz w:val="24"/>
          <w:szCs w:val="24"/>
        </w:rPr>
        <w:t>Transactional Datapath Specifications</w:t>
      </w:r>
      <w:r>
        <w:rPr>
          <w:rFonts w:ascii="TimesNewRoman" w:hAnsi="TimesNewRoman" w:cs="TimesNewRoman"/>
          <w:sz w:val="24"/>
          <w:szCs w:val="24"/>
        </w:rPr>
        <w:t>,</w:t>
      </w:r>
      <w:r w:rsidRPr="00974488">
        <w:rPr>
          <w:rFonts w:ascii="TimesNewRoman" w:hAnsi="TimesNewRoman" w:cs="TimesNewRoman"/>
        </w:rPr>
        <w:t xml:space="preserve"> </w:t>
      </w:r>
      <w:r>
        <w:rPr>
          <w:rFonts w:ascii="TimesNewRoman" w:hAnsi="TimesNewRoman" w:cs="TimesNewRoman"/>
        </w:rPr>
        <w:t>Eriko Nurvitadhi, James C. Hoe,</w:t>
      </w:r>
      <w:r w:rsidRPr="00974488">
        <w:rPr>
          <w:rFonts w:ascii="TimesNewRoman" w:hAnsi="TimesNewRoman" w:cs="TimesNewRoman"/>
        </w:rPr>
        <w:t xml:space="preserve"> </w:t>
      </w:r>
      <w:r>
        <w:rPr>
          <w:rFonts w:ascii="TimesNewRoman" w:hAnsi="TimesNewRoman" w:cs="TimesNewRoman"/>
        </w:rPr>
        <w:t>Timothy Kam, Shih-Lien L. Lu.</w:t>
      </w:r>
    </w:p>
    <w:p w:rsidR="000A16E7" w:rsidRDefault="000A16E7" w:rsidP="009028ED">
      <w:r>
        <w:tab/>
      </w:r>
    </w:p>
    <w:p w:rsidR="000A16E7" w:rsidRPr="000A16E7" w:rsidRDefault="000A16E7" w:rsidP="009028ED"/>
    <w:p w:rsidR="000A16E7" w:rsidRDefault="000A16E7" w:rsidP="009028ED"/>
    <w:p w:rsidR="009028ED" w:rsidRDefault="009028ED" w:rsidP="009028ED"/>
    <w:p w:rsidR="009028ED" w:rsidRDefault="009028ED" w:rsidP="009028ED"/>
    <w:p w:rsidR="009028ED" w:rsidRDefault="009028ED" w:rsidP="000E36B5"/>
    <w:p w:rsidR="009028ED" w:rsidRDefault="009028ED" w:rsidP="000E36B5"/>
    <w:p w:rsidR="00556C51" w:rsidRDefault="00556C51" w:rsidP="000E36B5"/>
    <w:p w:rsidR="00C4246B" w:rsidRDefault="00C4246B" w:rsidP="000E36B5"/>
    <w:p w:rsidR="000E36B5" w:rsidRDefault="000E36B5" w:rsidP="00113961"/>
    <w:p w:rsidR="0019373A" w:rsidRPr="0019373A" w:rsidRDefault="0019373A"/>
    <w:sectPr w:rsidR="0019373A" w:rsidRPr="0019373A" w:rsidSect="00C5052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A5" w:rsidRDefault="009F69A5" w:rsidP="003D2904">
      <w:pPr>
        <w:spacing w:after="0" w:line="240" w:lineRule="auto"/>
      </w:pPr>
      <w:r>
        <w:separator/>
      </w:r>
    </w:p>
  </w:endnote>
  <w:endnote w:type="continuationSeparator" w:id="0">
    <w:p w:rsidR="009F69A5" w:rsidRDefault="009F69A5" w:rsidP="003D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A5" w:rsidRDefault="009F69A5" w:rsidP="003D2904">
      <w:pPr>
        <w:spacing w:after="0" w:line="240" w:lineRule="auto"/>
      </w:pPr>
      <w:r>
        <w:separator/>
      </w:r>
    </w:p>
  </w:footnote>
  <w:footnote w:type="continuationSeparator" w:id="0">
    <w:p w:rsidR="009F69A5" w:rsidRDefault="009F69A5" w:rsidP="003D2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E3" w:rsidRDefault="005773DF" w:rsidP="005773DF">
    <w:pPr>
      <w:pStyle w:val="Header"/>
      <w:jc w:val="center"/>
    </w:pPr>
    <w:r>
      <w:tab/>
    </w:r>
    <w:r w:rsidR="00BD2AE3">
      <w:t>RETIMING TO CONVERT SINGLE CYCLE TO PIPELINED DATAPATH</w:t>
    </w:r>
    <w:r>
      <w:tab/>
      <w:t xml:space="preserve"> Pratibha kona</w:t>
    </w:r>
  </w:p>
  <w:p w:rsidR="00BD2AE3" w:rsidRDefault="00BD2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93B54"/>
    <w:multiLevelType w:val="hybridMultilevel"/>
    <w:tmpl w:val="92B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2904"/>
    <w:rsid w:val="000A16E7"/>
    <w:rsid w:val="000C59FC"/>
    <w:rsid w:val="000E36B5"/>
    <w:rsid w:val="000F4EC0"/>
    <w:rsid w:val="00113961"/>
    <w:rsid w:val="0019373A"/>
    <w:rsid w:val="00330C28"/>
    <w:rsid w:val="003B7551"/>
    <w:rsid w:val="003D2904"/>
    <w:rsid w:val="00461733"/>
    <w:rsid w:val="00556C51"/>
    <w:rsid w:val="005773DF"/>
    <w:rsid w:val="00657D39"/>
    <w:rsid w:val="00663BA0"/>
    <w:rsid w:val="006B6E20"/>
    <w:rsid w:val="007C7C63"/>
    <w:rsid w:val="00865007"/>
    <w:rsid w:val="009028ED"/>
    <w:rsid w:val="0092495C"/>
    <w:rsid w:val="0094444D"/>
    <w:rsid w:val="0096160A"/>
    <w:rsid w:val="00965BB9"/>
    <w:rsid w:val="00974488"/>
    <w:rsid w:val="009B7055"/>
    <w:rsid w:val="009D39D4"/>
    <w:rsid w:val="009F69A5"/>
    <w:rsid w:val="00A06438"/>
    <w:rsid w:val="00AA0280"/>
    <w:rsid w:val="00AE0B83"/>
    <w:rsid w:val="00AE665A"/>
    <w:rsid w:val="00BA76C4"/>
    <w:rsid w:val="00BC0A38"/>
    <w:rsid w:val="00BD2AE3"/>
    <w:rsid w:val="00C32874"/>
    <w:rsid w:val="00C4246B"/>
    <w:rsid w:val="00C50525"/>
    <w:rsid w:val="00C812B8"/>
    <w:rsid w:val="00D3792A"/>
    <w:rsid w:val="00D655D5"/>
    <w:rsid w:val="00D716BA"/>
    <w:rsid w:val="00E145FD"/>
    <w:rsid w:val="00E84A26"/>
    <w:rsid w:val="00F1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rules v:ext="edit">
        <o:r id="V:Rule66" type="connector" idref="#_x0000_s1061">
          <o:proxy start="" idref="#_x0000_s1055" connectloc="3"/>
          <o:proxy end="" idref="#_x0000_s1056" connectloc="1"/>
        </o:r>
        <o:r id="V:Rule67" type="connector" idref="#_x0000_s1093">
          <o:proxy start="" idref="#_x0000_s1087" connectloc="3"/>
        </o:r>
        <o:r id="V:Rule68" type="connector" idref="#_x0000_s1112">
          <o:proxy start="" idref="#_x0000_s1107" connectloc="6"/>
          <o:proxy end="" idref="#_x0000_s1108" connectloc="2"/>
        </o:r>
        <o:r id="V:Rule69" type="connector" idref="#_x0000_s1188">
          <o:proxy start="" idref="#_x0000_s1183" connectloc="6"/>
          <o:proxy end="" idref="#_x0000_s1184" connectloc="2"/>
        </o:r>
        <o:r id="V:Rule70" type="connector" idref="#_x0000_s1048">
          <o:proxy start="" idref="#_x0000_s1042" connectloc="3"/>
          <o:proxy end="" idref="#_x0000_s1043" connectloc="1"/>
        </o:r>
        <o:r id="V:Rule71" type="connector" idref="#_x0000_s1267">
          <o:proxy start="" idref="#_x0000_s1261" connectloc="6"/>
          <o:proxy end="" idref="#_x0000_s1266" connectloc="2"/>
        </o:r>
        <o:r id="V:Rule72" type="connector" idref="#_x0000_s1294">
          <o:proxy start="" idref="#_x0000_s1288" connectloc="6"/>
          <o:proxy end="" idref="#_x0000_s1293" connectloc="2"/>
        </o:r>
        <o:r id="V:Rule73" type="connector" idref="#_x0000_s1265">
          <o:proxy start="" idref="#_x0000_s1260" connectloc="6"/>
          <o:proxy end="" idref="#_x0000_s1261" connectloc="2"/>
        </o:r>
        <o:r id="V:Rule74" type="connector" idref="#_x0000_s1189">
          <o:proxy start="" idref="#_x0000_s1184" connectloc="6"/>
          <o:proxy end="" idref="#_x0000_s1185" connectloc="2"/>
        </o:r>
        <o:r id="V:Rule75" type="connector" idref="#_x0000_s1059">
          <o:proxy end="" idref="#_x0000_s1057" connectloc="1"/>
        </o:r>
        <o:r id="V:Rule76" type="connector" idref="#_x0000_s1214">
          <o:proxy start="" idref="#_x0000_s1209" connectloc="6"/>
          <o:proxy end="" idref="#_x0000_s1210" connectloc="2"/>
        </o:r>
        <o:r id="V:Rule77" type="connector" idref="#_x0000_s1237">
          <o:proxy start="" idref="#_x0000_s1232" connectloc="6"/>
          <o:proxy end="" idref="#_x0000_s1233" connectloc="2"/>
        </o:r>
        <o:r id="V:Rule78" type="connector" idref="#_x0000_s1128"/>
        <o:r id="V:Rule79" type="connector" idref="#_x0000_s1216">
          <o:proxy start="" idref="#_x0000_s1210" connectloc="6"/>
          <o:proxy end="" idref="#_x0000_s1215" connectloc="2"/>
        </o:r>
        <o:r id="V:Rule80" type="connector" idref="#_x0000_s1060">
          <o:proxy start="" idref="#_x0000_s1057" connectloc="3"/>
          <o:proxy end="" idref="#_x0000_s1055" connectloc="1"/>
        </o:r>
        <o:r id="V:Rule81" type="connector" idref="#_x0000_s1319">
          <o:proxy start="" idref="#_x0000_s1314" connectloc="6"/>
          <o:proxy end="" idref="#_x0000_s1315" connectloc="2"/>
        </o:r>
        <o:r id="V:Rule82" type="connector" idref="#_x0000_s1211">
          <o:proxy start="" idref="#_x0000_s1206" connectloc="6"/>
          <o:proxy end="" idref="#_x0000_s1207" connectloc="2"/>
        </o:r>
        <o:r id="V:Rule83" type="connector" idref="#_x0000_s1090">
          <o:proxy start="" idref="#_x0000_s1084" connectloc="3"/>
          <o:proxy end="" idref="#_x0000_s1085" connectloc="1"/>
        </o:r>
        <o:r id="V:Rule84" type="connector" idref="#_x0000_s1295">
          <o:proxy start="" idref="#_x0000_s1293" connectloc="6"/>
          <o:proxy end="" idref="#_x0000_s1284" connectloc="4"/>
        </o:r>
        <o:r id="V:Rule85" type="connector" idref="#_x0000_s1049">
          <o:proxy start="" idref="#_x0000_s1043" connectloc="3"/>
          <o:proxy end="" idref="#_x0000_s1041" connectloc="1"/>
        </o:r>
        <o:r id="V:Rule86" type="connector" idref="#_x0000_s1268">
          <o:proxy start="" idref="#_x0000_s1266" connectloc="6"/>
          <o:proxy end="" idref="#_x0000_s1257" connectloc="4"/>
        </o:r>
        <o:r id="V:Rule87" type="connector" idref="#_x0000_s1238">
          <o:proxy start="" idref="#_x0000_s1233" connectloc="6"/>
          <o:proxy end="" idref="#_x0000_s1234" connectloc="2"/>
        </o:r>
        <o:r id="V:Rule88" type="connector" idref="#_x0000_s1122">
          <o:proxy end="" idref="#_x0000_s1121" connectloc="1"/>
        </o:r>
        <o:r id="V:Rule89" type="connector" idref="#_x0000_s1088">
          <o:proxy end="" idref="#_x0000_s1086" connectloc="1"/>
        </o:r>
        <o:r id="V:Rule90" type="connector" idref="#_x0000_s1213">
          <o:proxy start="" idref="#_x0000_s1208" connectloc="6"/>
          <o:proxy end="" idref="#_x0000_s1209" connectloc="2"/>
        </o:r>
        <o:r id="V:Rule91" type="connector" idref="#_x0000_s1115">
          <o:proxy start="" idref="#_x0000_s1113" connectloc="6"/>
          <o:proxy end="" idref="#_x0000_s1104" connectloc="4"/>
        </o:r>
        <o:r id="V:Rule92" type="connector" idref="#_x0000_s1186">
          <o:proxy start="" idref="#_x0000_s1181" connectloc="6"/>
          <o:proxy end="" idref="#_x0000_s1182" connectloc="2"/>
        </o:r>
        <o:r id="V:Rule93" type="connector" idref="#_x0000_s1192">
          <o:proxy start="" idref="#_x0000_s1190" connectloc="6"/>
          <o:proxy end="" idref="#_x0000_s1181" connectloc="4"/>
        </o:r>
        <o:r id="V:Rule94" type="connector" idref="#_x0000_s1051">
          <o:proxy start="" idref="#_x0000_s1045" connectloc="3"/>
        </o:r>
        <o:r id="V:Rule95" type="connector" idref="#_x0000_s1289">
          <o:proxy start="" idref="#_x0000_s1284" connectloc="6"/>
          <o:proxy end="" idref="#_x0000_s1285" connectloc="2"/>
        </o:r>
        <o:r id="V:Rule96" type="connector" idref="#_x0000_s1241">
          <o:proxy start="" idref="#_x0000_s1235" connectloc="6"/>
          <o:proxy end="" idref="#_x0000_s1240" connectloc="2"/>
        </o:r>
        <o:r id="V:Rule97" type="connector" idref="#_x0000_s1109">
          <o:proxy start="" idref="#_x0000_s1104" connectloc="6"/>
          <o:proxy end="" idref="#_x0000_s1105" connectloc="2"/>
        </o:r>
        <o:r id="V:Rule98" type="connector" idref="#_x0000_s1095">
          <o:proxy start="" idref="#_x0000_s1085" connectloc="1"/>
          <o:proxy end="" idref="#_x0000_s1085" connectloc="3"/>
        </o:r>
        <o:r id="V:Rule99" type="connector" idref="#_x0000_s1089">
          <o:proxy start="" idref="#_x0000_s1086" connectloc="3"/>
          <o:proxy end="" idref="#_x0000_s1084" connectloc="1"/>
        </o:r>
        <o:r id="V:Rule100" type="connector" idref="#_x0000_s1239">
          <o:proxy start="" idref="#_x0000_s1234" connectloc="6"/>
          <o:proxy end="" idref="#_x0000_s1235" connectloc="2"/>
        </o:r>
        <o:r id="V:Rule101" type="connector" idref="#_x0000_s1110">
          <o:proxy start="" idref="#_x0000_s1105" connectloc="6"/>
          <o:proxy end="" idref="#_x0000_s1106" connectloc="2"/>
        </o:r>
        <o:r id="V:Rule102" type="connector" idref="#_x0000_s1323">
          <o:proxy start="" idref="#_x0000_s1321" connectloc="6"/>
          <o:proxy end="" idref="#_x0000_s1312" connectloc="4"/>
        </o:r>
        <o:r id="V:Rule103" type="connector" idref="#_x0000_s1187">
          <o:proxy start="" idref="#_x0000_s1182" connectloc="6"/>
          <o:proxy end="" idref="#_x0000_s1183" connectloc="2"/>
        </o:r>
        <o:r id="V:Rule104" type="connector" idref="#_x0000_s1291">
          <o:proxy start="" idref="#_x0000_s1286" connectloc="6"/>
          <o:proxy end="" idref="#_x0000_s1287" connectloc="2"/>
        </o:r>
        <o:r id="V:Rule105" type="connector" idref="#_x0000_s1217">
          <o:proxy start="" idref="#_x0000_s1215" connectloc="6"/>
          <o:proxy end="" idref="#_x0000_s1206" connectloc="4"/>
        </o:r>
        <o:r id="V:Rule106" type="connector" idref="#_x0000_s1092">
          <o:proxy start="" idref="#_x0000_s1083" connectloc="3"/>
          <o:proxy end="" idref="#_x0000_s1087" connectloc="1"/>
        </o:r>
        <o:r id="V:Rule107" type="connector" idref="#_x0000_s1047">
          <o:proxy start="" idref="#_x0000_s1044" connectloc="3"/>
          <o:proxy end="" idref="#_x0000_s1042" connectloc="1"/>
        </o:r>
        <o:r id="V:Rule108" type="connector" idref="#_x0000_s1322">
          <o:proxy start="" idref="#_x0000_s1316" connectloc="6"/>
          <o:proxy end="" idref="#_x0000_s1321" connectloc="2"/>
        </o:r>
        <o:r id="V:Rule109" type="connector" idref="#_x0000_s1320">
          <o:proxy start="" idref="#_x0000_s1315" connectloc="6"/>
          <o:proxy end="" idref="#_x0000_s1316" connectloc="2"/>
        </o:r>
        <o:r id="V:Rule110" type="connector" idref="#_x0000_s1242">
          <o:proxy start="" idref="#_x0000_s1240" connectloc="6"/>
          <o:proxy end="" idref="#_x0000_s1231" connectloc="4"/>
        </o:r>
        <o:r id="V:Rule111" type="connector" idref="#_x0000_s1050">
          <o:proxy start="" idref="#_x0000_s1041" connectloc="3"/>
          <o:proxy end="" idref="#_x0000_s1045" connectloc="1"/>
        </o:r>
        <o:r id="V:Rule112" type="connector" idref="#_x0000_s1318">
          <o:proxy start="" idref="#_x0000_s1313" connectloc="6"/>
          <o:proxy end="" idref="#_x0000_s1314" connectloc="2"/>
        </o:r>
        <o:r id="V:Rule113" type="connector" idref="#_x0000_s1129"/>
        <o:r id="V:Rule114" type="connector" idref="#_x0000_s1292">
          <o:proxy start="" idref="#_x0000_s1287" connectloc="6"/>
          <o:proxy end="" idref="#_x0000_s1288" connectloc="2"/>
        </o:r>
        <o:r id="V:Rule115" type="connector" idref="#_x0000_s1212">
          <o:proxy start="" idref="#_x0000_s1207" connectloc="6"/>
          <o:proxy end="" idref="#_x0000_s1208" connectloc="2"/>
        </o:r>
        <o:r id="V:Rule116" type="connector" idref="#_x0000_s1091">
          <o:proxy start="" idref="#_x0000_s1085" connectloc="3"/>
          <o:proxy end="" idref="#_x0000_s1083" connectloc="1"/>
        </o:r>
        <o:r id="V:Rule117" type="connector" idref="#_x0000_s1114">
          <o:proxy start="" idref="#_x0000_s1108" connectloc="6"/>
          <o:proxy end="" idref="#_x0000_s1113" connectloc="2"/>
        </o:r>
        <o:r id="V:Rule118" type="connector" idref="#_x0000_s1064">
          <o:proxy start="" idref="#_x0000_s1058" connectloc="3"/>
        </o:r>
        <o:r id="V:Rule119" type="connector" idref="#_x0000_s1263">
          <o:proxy start="" idref="#_x0000_s1258" connectloc="6"/>
          <o:proxy end="" idref="#_x0000_s1259" connectloc="2"/>
        </o:r>
        <o:r id="V:Rule120" type="connector" idref="#_x0000_s1236">
          <o:proxy start="" idref="#_x0000_s1231" connectloc="6"/>
          <o:proxy end="" idref="#_x0000_s1232" connectloc="2"/>
        </o:r>
        <o:r id="V:Rule121" type="connector" idref="#_x0000_s1046">
          <o:proxy end="" idref="#_x0000_s1044" connectloc="1"/>
        </o:r>
        <o:r id="V:Rule122" type="connector" idref="#_x0000_s1264">
          <o:proxy start="" idref="#_x0000_s1259" connectloc="6"/>
          <o:proxy end="" idref="#_x0000_s1260" connectloc="2"/>
        </o:r>
        <o:r id="V:Rule123" type="connector" idref="#_x0000_s1111">
          <o:proxy start="" idref="#_x0000_s1106" connectloc="6"/>
          <o:proxy end="" idref="#_x0000_s1107" connectloc="2"/>
        </o:r>
        <o:r id="V:Rule124" type="connector" idref="#_x0000_s1262">
          <o:proxy start="" idref="#_x0000_s1257" connectloc="6"/>
          <o:proxy end="" idref="#_x0000_s1258" connectloc="2"/>
        </o:r>
        <o:r id="V:Rule125" type="connector" idref="#_x0000_s1063">
          <o:proxy start="" idref="#_x0000_s1054" connectloc="3"/>
          <o:proxy end="" idref="#_x0000_s1058" connectloc="1"/>
        </o:r>
        <o:r id="V:Rule126" type="connector" idref="#_x0000_s1191">
          <o:proxy start="" idref="#_x0000_s1185" connectloc="6"/>
          <o:proxy end="" idref="#_x0000_s1190" connectloc="2"/>
        </o:r>
        <o:r id="V:Rule127" type="connector" idref="#_x0000_s1317">
          <o:proxy start="" idref="#_x0000_s1312" connectloc="6"/>
          <o:proxy end="" idref="#_x0000_s1313" connectloc="2"/>
        </o:r>
        <o:r id="V:Rule128" type="connector" idref="#_x0000_s1062">
          <o:proxy start="" idref="#_x0000_s1056" connectloc="3"/>
          <o:proxy end="" idref="#_x0000_s1054" connectloc="1"/>
        </o:r>
        <o:r id="V:Rule129" type="connector" idref="#_x0000_s1290">
          <o:proxy start="" idref="#_x0000_s1285" connectloc="6"/>
          <o:proxy end="" idref="#_x0000_s1286" connectloc="2"/>
        </o:r>
        <o:r id="V:Rule130" type="connector" idref="#_x0000_s1094">
          <o:proxy start="" idref="#_x0000_s1084" connectloc="1"/>
          <o:proxy end="" idref="#_x0000_s1084"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04"/>
  </w:style>
  <w:style w:type="paragraph" w:styleId="Footer">
    <w:name w:val="footer"/>
    <w:basedOn w:val="Normal"/>
    <w:link w:val="FooterChar"/>
    <w:uiPriority w:val="99"/>
    <w:semiHidden/>
    <w:unhideWhenUsed/>
    <w:rsid w:val="003D29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904"/>
  </w:style>
  <w:style w:type="paragraph" w:styleId="BalloonText">
    <w:name w:val="Balloon Text"/>
    <w:basedOn w:val="Normal"/>
    <w:link w:val="BalloonTextChar"/>
    <w:uiPriority w:val="99"/>
    <w:semiHidden/>
    <w:unhideWhenUsed/>
    <w:rsid w:val="003D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04"/>
    <w:rPr>
      <w:rFonts w:ascii="Tahoma" w:hAnsi="Tahoma" w:cs="Tahoma"/>
      <w:sz w:val="16"/>
      <w:szCs w:val="16"/>
    </w:rPr>
  </w:style>
  <w:style w:type="paragraph" w:styleId="ListParagraph">
    <w:name w:val="List Paragraph"/>
    <w:basedOn w:val="Normal"/>
    <w:uiPriority w:val="34"/>
    <w:qFormat/>
    <w:rsid w:val="00AE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dc:creator>
  <cp:keywords/>
  <dc:description/>
  <cp:lastModifiedBy>agrawvd</cp:lastModifiedBy>
  <cp:revision>21</cp:revision>
  <dcterms:created xsi:type="dcterms:W3CDTF">2010-05-09T12:55:00Z</dcterms:created>
  <dcterms:modified xsi:type="dcterms:W3CDTF">2010-05-09T16:39:00Z</dcterms:modified>
</cp:coreProperties>
</file>